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2" w:type="pct"/>
        <w:jc w:val="center"/>
        <w:tblLook w:val="01E0" w:firstRow="1" w:lastRow="1" w:firstColumn="1" w:lastColumn="1" w:noHBand="0" w:noVBand="0"/>
      </w:tblPr>
      <w:tblGrid>
        <w:gridCol w:w="4832"/>
        <w:gridCol w:w="1499"/>
        <w:gridCol w:w="4155"/>
      </w:tblGrid>
      <w:tr w:rsidR="00FE16CC" w:rsidRPr="0023120B" w14:paraId="7214374D" w14:textId="77777777" w:rsidTr="00285B84">
        <w:trPr>
          <w:trHeight w:val="549"/>
          <w:jc w:val="center"/>
        </w:trPr>
        <w:tc>
          <w:tcPr>
            <w:tcW w:w="2304" w:type="pct"/>
            <w:vAlign w:val="center"/>
          </w:tcPr>
          <w:p w14:paraId="1634387E" w14:textId="77777777" w:rsidR="00082DCE" w:rsidRPr="0023120B" w:rsidRDefault="00082DCE" w:rsidP="008403CF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 Unicode MS" w:eastAsia="Arial Unicode MS" w:hAnsi="Arial Unicode MS" w:cs="Arial Unicode MS"/>
                <w:b/>
                <w:color w:val="002060"/>
                <w:sz w:val="18"/>
                <w:szCs w:val="18"/>
              </w:rPr>
            </w:pPr>
            <w:r w:rsidRPr="0023120B">
              <w:rPr>
                <w:rFonts w:ascii="Arial Unicode MS" w:eastAsia="Arial Unicode MS" w:hAnsi="Arial Unicode MS" w:cs="Arial Unicode MS"/>
                <w:b/>
                <w:color w:val="002060"/>
                <w:sz w:val="18"/>
                <w:szCs w:val="18"/>
              </w:rPr>
              <w:t xml:space="preserve">CÔNG TY TNHH MTV ĐẦU TƯ VÀ PHÁT TRIỂN </w:t>
            </w:r>
          </w:p>
          <w:p w14:paraId="76B9C81E" w14:textId="3DA24B6C" w:rsidR="00FE16CC" w:rsidRPr="0023120B" w:rsidRDefault="00082DCE" w:rsidP="008403CF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 Unicode MS" w:eastAsia="Arial Unicode MS" w:hAnsi="Arial Unicode MS" w:cs="Arial Unicode MS"/>
                <w:b/>
                <w:color w:val="002060"/>
                <w:sz w:val="18"/>
                <w:szCs w:val="18"/>
              </w:rPr>
            </w:pPr>
            <w:r w:rsidRPr="0023120B">
              <w:rPr>
                <w:rFonts w:ascii="Arial Unicode MS" w:eastAsia="Arial Unicode MS" w:hAnsi="Arial Unicode MS" w:cs="Arial Unicode MS"/>
                <w:b/>
                <w:color w:val="002060"/>
                <w:sz w:val="18"/>
                <w:szCs w:val="18"/>
              </w:rPr>
              <w:t>NÔNG NGHIỆP HÀ NỘI</w:t>
            </w:r>
          </w:p>
        </w:tc>
        <w:tc>
          <w:tcPr>
            <w:tcW w:w="715" w:type="pct"/>
            <w:vAlign w:val="center"/>
          </w:tcPr>
          <w:p w14:paraId="503F0ED3" w14:textId="77777777" w:rsidR="00FE16CC" w:rsidRPr="0023120B" w:rsidRDefault="00FE16CC" w:rsidP="00676BB9">
            <w:pPr>
              <w:pStyle w:val="Heading1"/>
              <w:numPr>
                <w:ilvl w:val="0"/>
                <w:numId w:val="0"/>
              </w:numPr>
              <w:spacing w:before="40" w:after="40" w:line="288" w:lineRule="auto"/>
              <w:jc w:val="center"/>
              <w:rPr>
                <w:rFonts w:ascii="Myriad Pro" w:eastAsia="Arial Unicode MS" w:hAnsi="Myriad Pro" w:cs="Arial Unicode MS"/>
                <w:b/>
                <w:color w:val="002060"/>
                <w:sz w:val="18"/>
                <w:szCs w:val="18"/>
              </w:rPr>
            </w:pPr>
          </w:p>
        </w:tc>
        <w:tc>
          <w:tcPr>
            <w:tcW w:w="1981" w:type="pct"/>
            <w:vAlign w:val="center"/>
          </w:tcPr>
          <w:p w14:paraId="1E288C19" w14:textId="77777777" w:rsidR="00D767BA" w:rsidRPr="0023120B" w:rsidRDefault="00CD4CFC" w:rsidP="008403CF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Arial Unicode MS" w:eastAsia="Arial Unicode MS" w:hAnsi="Arial Unicode MS" w:cs="Arial Unicode MS"/>
                <w:b/>
                <w:color w:val="002060"/>
                <w:sz w:val="18"/>
                <w:szCs w:val="18"/>
              </w:rPr>
            </w:pPr>
            <w:r w:rsidRPr="0023120B">
              <w:rPr>
                <w:rFonts w:ascii="Arial Unicode MS" w:eastAsia="Arial Unicode MS" w:hAnsi="Arial Unicode MS" w:cs="Arial Unicode MS"/>
                <w:b/>
                <w:color w:val="002060"/>
                <w:sz w:val="18"/>
                <w:szCs w:val="18"/>
              </w:rPr>
              <w:t xml:space="preserve">CÔNG TY CỔ PHẦN CHỨNG KHOÁN </w:t>
            </w:r>
          </w:p>
          <w:p w14:paraId="14934D96" w14:textId="77777777" w:rsidR="00FE16CC" w:rsidRPr="0023120B" w:rsidRDefault="00CD4CFC" w:rsidP="008403CF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Myriad Pro" w:eastAsia="Arial Unicode MS" w:hAnsi="Myriad Pro" w:cs="Arial Unicode MS"/>
                <w:b/>
                <w:color w:val="002060"/>
                <w:sz w:val="18"/>
                <w:szCs w:val="18"/>
              </w:rPr>
            </w:pPr>
            <w:r w:rsidRPr="0023120B">
              <w:rPr>
                <w:rFonts w:ascii="Arial Unicode MS" w:eastAsia="Arial Unicode MS" w:hAnsi="Arial Unicode MS" w:cs="Arial Unicode MS"/>
                <w:b/>
                <w:color w:val="002060"/>
                <w:sz w:val="18"/>
                <w:szCs w:val="18"/>
              </w:rPr>
              <w:t>RỒNG VIỆT</w:t>
            </w:r>
            <w:r w:rsidR="00D767BA" w:rsidRPr="0023120B">
              <w:rPr>
                <w:rFonts w:ascii="Arial Unicode MS" w:eastAsia="Arial Unicode MS" w:hAnsi="Arial Unicode MS" w:cs="Arial Unicode MS"/>
                <w:b/>
                <w:color w:val="002060"/>
                <w:sz w:val="18"/>
                <w:szCs w:val="18"/>
              </w:rPr>
              <w:t xml:space="preserve"> – CHI NHÁNH HÀ NỘI</w:t>
            </w:r>
          </w:p>
        </w:tc>
      </w:tr>
      <w:tr w:rsidR="00FE16CC" w:rsidRPr="0023120B" w14:paraId="1E6D4D9C" w14:textId="77777777" w:rsidTr="00285B84">
        <w:trPr>
          <w:trHeight w:val="594"/>
          <w:jc w:val="center"/>
        </w:trPr>
        <w:tc>
          <w:tcPr>
            <w:tcW w:w="2304" w:type="pct"/>
          </w:tcPr>
          <w:p w14:paraId="0C9A6D93" w14:textId="335A2579" w:rsidR="00FE16CC" w:rsidRPr="0023120B" w:rsidRDefault="00082DCE" w:rsidP="00676BB9">
            <w:pPr>
              <w:pStyle w:val="Heading1"/>
              <w:numPr>
                <w:ilvl w:val="0"/>
                <w:numId w:val="0"/>
              </w:numPr>
              <w:spacing w:before="40" w:after="40" w:line="288" w:lineRule="auto"/>
              <w:jc w:val="center"/>
              <w:rPr>
                <w:rFonts w:ascii="Myriad Pro" w:eastAsia="Arial Unicode MS" w:hAnsi="Myriad Pro" w:cs="Arial Unicode MS"/>
                <w:color w:val="002060"/>
                <w:sz w:val="20"/>
              </w:rPr>
            </w:pPr>
            <w:r w:rsidRPr="0023120B">
              <w:object w:dxaOrig="924" w:dyaOrig="888" w14:anchorId="200EA45F">
                <v:shape id="_x0000_i1026" type="#_x0000_t75" style="width:71.4pt;height:67.8pt" o:ole="">
                  <v:imagedata r:id="rId8" o:title=""/>
                </v:shape>
                <o:OLEObject Type="Embed" ProgID="PBrush" ShapeID="_x0000_i1026" DrawAspect="Content" ObjectID="_1657020283" r:id="rId9"/>
              </w:object>
            </w:r>
          </w:p>
        </w:tc>
        <w:tc>
          <w:tcPr>
            <w:tcW w:w="715" w:type="pct"/>
          </w:tcPr>
          <w:p w14:paraId="1B6A69C2" w14:textId="77777777" w:rsidR="00FE16CC" w:rsidRPr="0023120B" w:rsidRDefault="00FE16CC" w:rsidP="00676BB9">
            <w:pPr>
              <w:pStyle w:val="Heading1"/>
              <w:numPr>
                <w:ilvl w:val="0"/>
                <w:numId w:val="0"/>
              </w:numPr>
              <w:spacing w:before="40" w:after="40" w:line="288" w:lineRule="auto"/>
              <w:jc w:val="center"/>
              <w:rPr>
                <w:rFonts w:ascii="Myriad Pro" w:eastAsia="Arial Unicode MS" w:hAnsi="Myriad Pro" w:cs="Arial Unicode MS"/>
                <w:color w:val="002060"/>
                <w:sz w:val="20"/>
              </w:rPr>
            </w:pPr>
          </w:p>
        </w:tc>
        <w:tc>
          <w:tcPr>
            <w:tcW w:w="1981" w:type="pct"/>
          </w:tcPr>
          <w:p w14:paraId="5C680AA5" w14:textId="77777777" w:rsidR="00FE16CC" w:rsidRPr="0023120B" w:rsidRDefault="00DB5CCE" w:rsidP="00676BB9">
            <w:pPr>
              <w:pStyle w:val="Heading1"/>
              <w:numPr>
                <w:ilvl w:val="0"/>
                <w:numId w:val="0"/>
              </w:numPr>
              <w:spacing w:before="40" w:after="40" w:line="288" w:lineRule="auto"/>
              <w:jc w:val="center"/>
              <w:rPr>
                <w:rFonts w:ascii="Myriad Pro" w:eastAsia="Arial Unicode MS" w:hAnsi="Myriad Pro" w:cs="Arial Unicode MS"/>
                <w:color w:val="002060"/>
                <w:sz w:val="20"/>
              </w:rPr>
            </w:pPr>
            <w:r w:rsidRPr="0023120B">
              <w:rPr>
                <w:rFonts w:ascii="Myriad Pro" w:eastAsia="Arial Unicode MS" w:hAnsi="Myriad Pro" w:cs="Arial Unicode MS"/>
                <w:noProof/>
                <w:color w:val="002060"/>
                <w:sz w:val="20"/>
              </w:rPr>
              <w:drawing>
                <wp:anchor distT="0" distB="0" distL="114300" distR="114300" simplePos="0" relativeHeight="251657216" behindDoc="0" locked="0" layoutInCell="1" allowOverlap="1" wp14:anchorId="5C8C3864" wp14:editId="0A5C3BF5">
                  <wp:simplePos x="0" y="0"/>
                  <wp:positionH relativeFrom="column">
                    <wp:posOffset>565904</wp:posOffset>
                  </wp:positionH>
                  <wp:positionV relativeFrom="paragraph">
                    <wp:posOffset>12272</wp:posOffset>
                  </wp:positionV>
                  <wp:extent cx="1490773" cy="552893"/>
                  <wp:effectExtent l="19050" t="0" r="0" b="0"/>
                  <wp:wrapNone/>
                  <wp:docPr id="18" name="Picture 2" descr="F:\2010 WORKING FILE\BRANDING\BIS2010\Logo\Logo RV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2010 WORKING FILE\BRANDING\BIS2010\Logo\Logo RV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773" cy="552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DF7F822" w14:textId="317470C4" w:rsidR="00484C5B" w:rsidRPr="0023120B" w:rsidRDefault="00C64392" w:rsidP="008841CA">
      <w:pPr>
        <w:pStyle w:val="Heading1"/>
        <w:numPr>
          <w:ilvl w:val="0"/>
          <w:numId w:val="0"/>
        </w:numPr>
        <w:jc w:val="center"/>
        <w:rPr>
          <w:rFonts w:ascii="Arial Unicode MS" w:eastAsia="Arial Unicode MS" w:hAnsi="Arial Unicode MS" w:cs="Arial Unicode MS"/>
          <w:b/>
          <w:color w:val="002060"/>
          <w:sz w:val="22"/>
          <w:szCs w:val="22"/>
        </w:rPr>
      </w:pPr>
      <w:r w:rsidRPr="0023120B">
        <w:rPr>
          <w:rFonts w:ascii="Arial Unicode MS" w:eastAsia="Arial Unicode MS" w:hAnsi="Arial Unicode MS" w:cs="Arial Unicode MS"/>
          <w:b/>
          <w:color w:val="002060"/>
          <w:sz w:val="40"/>
          <w:szCs w:val="40"/>
        </w:rPr>
        <w:t>THÔNG BÁO</w:t>
      </w:r>
      <w:r w:rsidR="006B7518" w:rsidRPr="0023120B">
        <w:rPr>
          <w:rFonts w:ascii="Myriad Pro" w:eastAsia="Arial Unicode MS" w:hAnsi="Myriad Pro" w:cs="Arial Unicode MS"/>
          <w:b/>
          <w:color w:val="002060"/>
          <w:sz w:val="36"/>
          <w:szCs w:val="36"/>
        </w:rPr>
        <w:br/>
      </w:r>
      <w:r w:rsidR="005B4B86" w:rsidRPr="0023120B">
        <w:rPr>
          <w:rFonts w:ascii="Arial Unicode MS" w:eastAsia="Arial Unicode MS" w:hAnsi="Arial Unicode MS" w:cs="Arial Unicode MS"/>
          <w:b/>
          <w:color w:val="002060"/>
          <w:sz w:val="22"/>
          <w:szCs w:val="22"/>
        </w:rPr>
        <w:t>BÁN ĐẤU GIÁ</w:t>
      </w:r>
      <w:r w:rsidR="009A1C17" w:rsidRPr="0023120B">
        <w:rPr>
          <w:rFonts w:ascii="Arial Unicode MS" w:eastAsia="Arial Unicode MS" w:hAnsi="Arial Unicode MS" w:cs="Arial Unicode MS"/>
          <w:b/>
          <w:color w:val="002060"/>
          <w:sz w:val="22"/>
          <w:szCs w:val="22"/>
        </w:rPr>
        <w:t xml:space="preserve"> </w:t>
      </w:r>
      <w:r w:rsidR="00082DCE" w:rsidRPr="0023120B">
        <w:rPr>
          <w:rFonts w:ascii="Arial Unicode MS" w:eastAsia="Arial Unicode MS" w:hAnsi="Arial Unicode MS" w:cs="Arial Unicode MS"/>
          <w:b/>
          <w:color w:val="002060"/>
          <w:sz w:val="22"/>
          <w:szCs w:val="22"/>
        </w:rPr>
        <w:t xml:space="preserve">QUYỀN MUA </w:t>
      </w:r>
      <w:r w:rsidR="009A1C17" w:rsidRPr="0023120B">
        <w:rPr>
          <w:rFonts w:ascii="Arial Unicode MS" w:eastAsia="Arial Unicode MS" w:hAnsi="Arial Unicode MS" w:cs="Arial Unicode MS"/>
          <w:b/>
          <w:color w:val="002060"/>
          <w:sz w:val="22"/>
          <w:szCs w:val="22"/>
        </w:rPr>
        <w:t xml:space="preserve">CỔ PHẦN CỦA </w:t>
      </w:r>
      <w:r w:rsidR="00082DCE" w:rsidRPr="0023120B">
        <w:rPr>
          <w:rFonts w:ascii="Arial Unicode MS" w:eastAsia="Arial Unicode MS" w:hAnsi="Arial Unicode MS" w:cs="Arial Unicode MS"/>
          <w:b/>
          <w:color w:val="002060"/>
          <w:sz w:val="22"/>
          <w:szCs w:val="22"/>
        </w:rPr>
        <w:t>CTCP THƯƠNG MẠI DỊCH VỤ LINH ĐÀM DO CÔNG TY TNHH MTV ĐẦU TƯ VÀ PHÁT TRIỂN NÔNG NGHIỆP HÀ NỘI NẮM GIỮ</w:t>
      </w:r>
    </w:p>
    <w:p w14:paraId="0CF728FD" w14:textId="0E5416E2" w:rsidR="00450196" w:rsidRPr="0023120B" w:rsidRDefault="00CD4CFC" w:rsidP="0023120B">
      <w:pPr>
        <w:pStyle w:val="ListParagraph"/>
        <w:ind w:left="180"/>
        <w:jc w:val="both"/>
        <w:rPr>
          <w:rFonts w:ascii="Arial Unicode MS" w:eastAsia="Arial Unicode MS" w:hAnsi="Arial Unicode MS" w:cs="Arial Unicode MS"/>
          <w:bCs/>
          <w:i/>
          <w:snapToGrid w:val="0"/>
          <w:color w:val="002060"/>
          <w:sz w:val="18"/>
          <w:szCs w:val="18"/>
          <w:lang w:val="es-ES"/>
        </w:rPr>
      </w:pPr>
      <w:r w:rsidRPr="0023120B">
        <w:rPr>
          <w:rFonts w:ascii="Arial Unicode MS" w:eastAsia="Arial Unicode MS" w:hAnsi="Arial Unicode MS" w:cs="Arial Unicode MS"/>
          <w:bCs/>
          <w:i/>
          <w:snapToGrid w:val="0"/>
          <w:color w:val="002060"/>
          <w:sz w:val="18"/>
          <w:szCs w:val="18"/>
          <w:lang w:val="es-ES"/>
        </w:rPr>
        <w:t xml:space="preserve">Căn cứ </w:t>
      </w:r>
      <w:r w:rsidR="00B60FB5" w:rsidRPr="0023120B">
        <w:rPr>
          <w:rFonts w:ascii="Arial Unicode MS" w:eastAsia="Arial Unicode MS" w:hAnsi="Arial Unicode MS" w:cs="Arial Unicode MS"/>
          <w:bCs/>
          <w:i/>
          <w:snapToGrid w:val="0"/>
          <w:color w:val="002060"/>
          <w:sz w:val="18"/>
          <w:szCs w:val="18"/>
          <w:lang w:val="es-ES"/>
        </w:rPr>
        <w:t>Nghị quyết  số</w:t>
      </w:r>
      <w:r w:rsidR="0023120B" w:rsidRPr="0023120B">
        <w:rPr>
          <w:rFonts w:ascii="Arial Unicode MS" w:eastAsia="Arial Unicode MS" w:hAnsi="Arial Unicode MS" w:cs="Arial Unicode MS"/>
          <w:bCs/>
          <w:i/>
          <w:snapToGrid w:val="0"/>
          <w:color w:val="002060"/>
          <w:sz w:val="18"/>
          <w:szCs w:val="18"/>
          <w:lang w:val="es-ES"/>
        </w:rPr>
        <w:t xml:space="preserve"> </w:t>
      </w:r>
      <w:r w:rsidR="001E448E">
        <w:rPr>
          <w:rFonts w:ascii="Arial Unicode MS" w:eastAsia="Arial Unicode MS" w:hAnsi="Arial Unicode MS" w:cs="Arial Unicode MS"/>
          <w:bCs/>
          <w:i/>
          <w:snapToGrid w:val="0"/>
          <w:color w:val="002060"/>
          <w:sz w:val="18"/>
          <w:szCs w:val="18"/>
          <w:lang w:val="es-ES"/>
        </w:rPr>
        <w:t>18</w:t>
      </w:r>
      <w:r w:rsidR="0023120B" w:rsidRPr="0023120B">
        <w:rPr>
          <w:rFonts w:ascii="Arial Unicode MS" w:eastAsia="Arial Unicode MS" w:hAnsi="Arial Unicode MS" w:cs="Arial Unicode MS"/>
          <w:bCs/>
          <w:i/>
          <w:snapToGrid w:val="0"/>
          <w:color w:val="002060"/>
          <w:sz w:val="18"/>
          <w:szCs w:val="18"/>
          <w:lang w:val="es-ES"/>
        </w:rPr>
        <w:t xml:space="preserve">/QN-HĐTV ngày </w:t>
      </w:r>
      <w:r w:rsidR="001E448E">
        <w:rPr>
          <w:rFonts w:ascii="Arial Unicode MS" w:eastAsia="Arial Unicode MS" w:hAnsi="Arial Unicode MS" w:cs="Arial Unicode MS"/>
          <w:bCs/>
          <w:i/>
          <w:snapToGrid w:val="0"/>
          <w:color w:val="002060"/>
          <w:sz w:val="18"/>
          <w:szCs w:val="18"/>
          <w:lang w:val="es-ES"/>
        </w:rPr>
        <w:t>15/07</w:t>
      </w:r>
      <w:r w:rsidR="0023120B" w:rsidRPr="0023120B">
        <w:rPr>
          <w:rFonts w:ascii="Arial Unicode MS" w:eastAsia="Arial Unicode MS" w:hAnsi="Arial Unicode MS" w:cs="Arial Unicode MS"/>
          <w:bCs/>
          <w:i/>
          <w:snapToGrid w:val="0"/>
          <w:color w:val="002060"/>
          <w:sz w:val="18"/>
          <w:szCs w:val="18"/>
          <w:lang w:val="es-ES"/>
        </w:rPr>
        <w:t xml:space="preserve">/2020 của Công ty TNHH MTV Đầu tư và Phát triển Nông nghiệp Hà Nội </w:t>
      </w:r>
      <w:r w:rsidR="00B60FB5" w:rsidRPr="0023120B">
        <w:rPr>
          <w:rFonts w:ascii="Arial Unicode MS" w:eastAsia="Arial Unicode MS" w:hAnsi="Arial Unicode MS" w:cs="Arial Unicode MS"/>
          <w:bCs/>
          <w:i/>
          <w:snapToGrid w:val="0"/>
          <w:color w:val="002060"/>
          <w:sz w:val="18"/>
          <w:szCs w:val="18"/>
          <w:lang w:val="es-ES"/>
        </w:rPr>
        <w:t xml:space="preserve">về việc </w:t>
      </w:r>
      <w:r w:rsidR="0023120B" w:rsidRPr="0023120B">
        <w:rPr>
          <w:rFonts w:ascii="Arial Unicode MS" w:eastAsia="Arial Unicode MS" w:hAnsi="Arial Unicode MS" w:cs="Arial Unicode MS"/>
          <w:bCs/>
          <w:i/>
          <w:snapToGrid w:val="0"/>
          <w:color w:val="002060"/>
          <w:sz w:val="18"/>
          <w:szCs w:val="18"/>
          <w:lang w:val="es-ES"/>
        </w:rPr>
        <w:t xml:space="preserve">phê duyệt </w:t>
      </w:r>
      <w:r w:rsidR="00B60FB5" w:rsidRPr="0023120B">
        <w:rPr>
          <w:rFonts w:ascii="Arial Unicode MS" w:eastAsia="Arial Unicode MS" w:hAnsi="Arial Unicode MS" w:cs="Arial Unicode MS"/>
          <w:bCs/>
          <w:i/>
          <w:snapToGrid w:val="0"/>
          <w:color w:val="002060"/>
          <w:sz w:val="18"/>
          <w:szCs w:val="18"/>
          <w:lang w:val="es-ES"/>
        </w:rPr>
        <w:t>phương án</w:t>
      </w:r>
      <w:r w:rsidR="0023120B" w:rsidRPr="0023120B">
        <w:rPr>
          <w:rFonts w:ascii="Arial Unicode MS" w:eastAsia="Arial Unicode MS" w:hAnsi="Arial Unicode MS" w:cs="Arial Unicode MS"/>
          <w:bCs/>
          <w:i/>
          <w:snapToGrid w:val="0"/>
          <w:color w:val="002060"/>
          <w:sz w:val="18"/>
          <w:szCs w:val="18"/>
          <w:lang w:val="es-ES"/>
        </w:rPr>
        <w:t xml:space="preserve"> chuyển nhượng quyền mua cổ phần của CTCP Thương mại Dịch vụ Linh Đàm do Công ty TNHH MTV Đầu tư và Phát triển Nông nghiệp Hà Nội nắm giữ</w:t>
      </w:r>
      <w:r w:rsidR="00082DCE" w:rsidRPr="0023120B">
        <w:rPr>
          <w:rFonts w:ascii="Arial Unicode MS" w:eastAsia="Arial Unicode MS" w:hAnsi="Arial Unicode MS" w:cs="Arial Unicode MS"/>
          <w:bCs/>
          <w:i/>
          <w:snapToGrid w:val="0"/>
          <w:color w:val="002060"/>
          <w:sz w:val="18"/>
          <w:szCs w:val="18"/>
          <w:lang w:val="es-ES"/>
        </w:rPr>
        <w:t>;</w:t>
      </w:r>
    </w:p>
    <w:tbl>
      <w:tblPr>
        <w:tblW w:w="10728" w:type="dxa"/>
        <w:tblLook w:val="04A0" w:firstRow="1" w:lastRow="0" w:firstColumn="1" w:lastColumn="0" w:noHBand="0" w:noVBand="1"/>
      </w:tblPr>
      <w:tblGrid>
        <w:gridCol w:w="3708"/>
        <w:gridCol w:w="7020"/>
      </w:tblGrid>
      <w:tr w:rsidR="00EB5D03" w:rsidRPr="0023120B" w14:paraId="14DE79E6" w14:textId="77777777" w:rsidTr="004B6EDE">
        <w:trPr>
          <w:trHeight w:val="288"/>
        </w:trPr>
        <w:tc>
          <w:tcPr>
            <w:tcW w:w="3708" w:type="dxa"/>
          </w:tcPr>
          <w:p w14:paraId="00EC3653" w14:textId="654F0D16" w:rsidR="00EB5D03" w:rsidRPr="0023120B" w:rsidRDefault="00EB5D03" w:rsidP="00082DCE">
            <w:pPr>
              <w:pStyle w:val="BodyText"/>
              <w:numPr>
                <w:ilvl w:val="0"/>
                <w:numId w:val="11"/>
              </w:numPr>
              <w:spacing w:before="40" w:after="4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Tên </w:t>
            </w:r>
            <w:r w:rsidR="00DC6C65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tổ chức </w:t>
            </w:r>
            <w:r w:rsidR="00082DCE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có cổ phần được chuyển nhượng quyền mua</w:t>
            </w:r>
            <w:r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7020" w:type="dxa"/>
          </w:tcPr>
          <w:p w14:paraId="00ECBB6A" w14:textId="33DE87EE" w:rsidR="00EB5D03" w:rsidRPr="0023120B" w:rsidRDefault="00082DCE" w:rsidP="009D2872">
            <w:pPr>
              <w:pStyle w:val="BodyText"/>
              <w:tabs>
                <w:tab w:val="left" w:pos="720"/>
                <w:tab w:val="left" w:pos="1620"/>
              </w:tabs>
              <w:spacing w:before="40" w:after="40" w:line="240" w:lineRule="auto"/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CTCP Thương mại Dịch vụ Linh Đàm</w:t>
            </w:r>
          </w:p>
        </w:tc>
      </w:tr>
      <w:tr w:rsidR="00EB5D03" w:rsidRPr="0023120B" w14:paraId="35C65C65" w14:textId="77777777" w:rsidTr="004B6EDE">
        <w:tc>
          <w:tcPr>
            <w:tcW w:w="3708" w:type="dxa"/>
          </w:tcPr>
          <w:p w14:paraId="35F727DC" w14:textId="77777777" w:rsidR="00EB5D03" w:rsidRPr="0023120B" w:rsidRDefault="00EB5D03" w:rsidP="009D2872">
            <w:pPr>
              <w:pStyle w:val="BodyText"/>
              <w:numPr>
                <w:ilvl w:val="0"/>
                <w:numId w:val="11"/>
              </w:numPr>
              <w:spacing w:before="40" w:after="4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Địa chỉ:</w:t>
            </w:r>
          </w:p>
        </w:tc>
        <w:tc>
          <w:tcPr>
            <w:tcW w:w="7020" w:type="dxa"/>
          </w:tcPr>
          <w:p w14:paraId="65C0F00F" w14:textId="30D4AF9F" w:rsidR="00DC6C65" w:rsidRPr="0023120B" w:rsidRDefault="00082DCE" w:rsidP="00082DCE">
            <w:pPr>
              <w:tabs>
                <w:tab w:val="left" w:pos="288"/>
              </w:tabs>
              <w:spacing w:before="40" w:after="40"/>
              <w:jc w:val="both"/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Số 19, 30 phố Đại Từ, phường Đại Kim, Hoàng Mai, Hà Nội </w:t>
            </w:r>
          </w:p>
        </w:tc>
      </w:tr>
      <w:tr w:rsidR="00EB5D03" w:rsidRPr="0023120B" w14:paraId="75505DBF" w14:textId="77777777" w:rsidTr="004B6EDE">
        <w:tc>
          <w:tcPr>
            <w:tcW w:w="3708" w:type="dxa"/>
          </w:tcPr>
          <w:p w14:paraId="15D36C94" w14:textId="77777777" w:rsidR="00EB5D03" w:rsidRPr="0023120B" w:rsidRDefault="00EB5D03" w:rsidP="009D2872">
            <w:pPr>
              <w:pStyle w:val="BodyText"/>
              <w:numPr>
                <w:ilvl w:val="0"/>
                <w:numId w:val="11"/>
              </w:numPr>
              <w:spacing w:before="40" w:after="4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Số điện thoại:</w:t>
            </w:r>
          </w:p>
        </w:tc>
        <w:tc>
          <w:tcPr>
            <w:tcW w:w="7020" w:type="dxa"/>
          </w:tcPr>
          <w:p w14:paraId="6AF93418" w14:textId="41D20855" w:rsidR="00DC6C65" w:rsidRPr="0023120B" w:rsidRDefault="00082DCE" w:rsidP="00082DCE">
            <w:pPr>
              <w:tabs>
                <w:tab w:val="left" w:pos="288"/>
              </w:tabs>
              <w:spacing w:before="40" w:after="40"/>
              <w:jc w:val="both"/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(024) 3540 9098               </w:t>
            </w:r>
          </w:p>
        </w:tc>
      </w:tr>
      <w:tr w:rsidR="00EB5D03" w:rsidRPr="0023120B" w14:paraId="1B23019F" w14:textId="77777777" w:rsidTr="004B6EDE">
        <w:trPr>
          <w:trHeight w:val="270"/>
        </w:trPr>
        <w:tc>
          <w:tcPr>
            <w:tcW w:w="3708" w:type="dxa"/>
          </w:tcPr>
          <w:p w14:paraId="27297148" w14:textId="77777777" w:rsidR="00EB5D03" w:rsidRPr="0023120B" w:rsidRDefault="00977B0A" w:rsidP="009D2872">
            <w:pPr>
              <w:pStyle w:val="BodyText"/>
              <w:numPr>
                <w:ilvl w:val="0"/>
                <w:numId w:val="11"/>
              </w:numPr>
              <w:spacing w:before="40" w:after="40" w:line="240" w:lineRule="auto"/>
              <w:ind w:left="360"/>
              <w:rPr>
                <w:rFonts w:ascii="Arial Unicode MS" w:eastAsia="Arial Unicode MS" w:hAnsi="Arial Unicode MS" w:cs="Arial Unicode MS"/>
                <w:bCs/>
                <w:i/>
                <w:color w:val="002060"/>
                <w:w w:val="10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Ngành nghề kinh doanh</w:t>
            </w:r>
            <w:r w:rsidR="00180AAD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chủ yếu</w:t>
            </w:r>
            <w:r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:</w:t>
            </w:r>
          </w:p>
        </w:tc>
        <w:tc>
          <w:tcPr>
            <w:tcW w:w="7020" w:type="dxa"/>
          </w:tcPr>
          <w:p w14:paraId="7BEBAB99" w14:textId="79DEC61D" w:rsidR="00EB5D03" w:rsidRPr="0023120B" w:rsidRDefault="00B60FB5" w:rsidP="00A04462">
            <w:pPr>
              <w:spacing w:before="40" w:after="40"/>
              <w:jc w:val="both"/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Sản xuấ</w:t>
            </w:r>
            <w:r w:rsidR="00A04462"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t, kinh doanh chế biến gỗ, nông lâm sản, vật liệu xây dựng, phế liệu; Xuất nhập khẩu hàng hóa về điện, điện tử, gỗ, may mặc, ô tô, xe máy, thuốc thú ý, hàng tiêu dùng; Cho thuê văn phòng, nhà xưởng và kinh doanh bất động sản.</w:t>
            </w:r>
          </w:p>
        </w:tc>
      </w:tr>
      <w:tr w:rsidR="00253BBF" w:rsidRPr="0023120B" w14:paraId="26A6A919" w14:textId="77777777" w:rsidTr="004B6EDE">
        <w:trPr>
          <w:trHeight w:val="270"/>
        </w:trPr>
        <w:tc>
          <w:tcPr>
            <w:tcW w:w="3708" w:type="dxa"/>
          </w:tcPr>
          <w:p w14:paraId="2902001D" w14:textId="77777777" w:rsidR="00253BBF" w:rsidRPr="0023120B" w:rsidRDefault="00253BBF" w:rsidP="009D2872">
            <w:pPr>
              <w:pStyle w:val="BodyText"/>
              <w:numPr>
                <w:ilvl w:val="0"/>
                <w:numId w:val="11"/>
              </w:numPr>
              <w:spacing w:before="40" w:after="4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Vốn điều lệ đăng ký:</w:t>
            </w:r>
          </w:p>
        </w:tc>
        <w:tc>
          <w:tcPr>
            <w:tcW w:w="7020" w:type="dxa"/>
          </w:tcPr>
          <w:p w14:paraId="4CCB19B9" w14:textId="1A91C178" w:rsidR="00253BBF" w:rsidRPr="0023120B" w:rsidRDefault="00A04462" w:rsidP="00A04462">
            <w:pPr>
              <w:spacing w:before="40" w:after="40"/>
              <w:jc w:val="both"/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pacing w:val="-4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pacing w:val="-4"/>
                <w:sz w:val="18"/>
                <w:szCs w:val="18"/>
                <w:lang w:val="es-ES"/>
              </w:rPr>
              <w:t>17.281.700.000</w:t>
            </w:r>
            <w:r w:rsidR="00253BBF"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pacing w:val="-4"/>
                <w:sz w:val="18"/>
                <w:szCs w:val="18"/>
                <w:lang w:val="es-ES"/>
              </w:rPr>
              <w:t xml:space="preserve"> đồng.</w:t>
            </w:r>
          </w:p>
        </w:tc>
      </w:tr>
      <w:tr w:rsidR="007C365E" w:rsidRPr="0023120B" w14:paraId="0AC846AD" w14:textId="77777777" w:rsidTr="004B6EDE">
        <w:trPr>
          <w:trHeight w:val="270"/>
        </w:trPr>
        <w:tc>
          <w:tcPr>
            <w:tcW w:w="3708" w:type="dxa"/>
          </w:tcPr>
          <w:p w14:paraId="62B1E438" w14:textId="77777777" w:rsidR="007C365E" w:rsidRPr="0023120B" w:rsidRDefault="007C365E" w:rsidP="009D2872">
            <w:pPr>
              <w:pStyle w:val="BodyText"/>
              <w:numPr>
                <w:ilvl w:val="0"/>
                <w:numId w:val="11"/>
              </w:numPr>
              <w:spacing w:before="40" w:after="4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Vốn điều lệ</w:t>
            </w:r>
            <w:r w:rsidR="00DD46A7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 </w:t>
            </w:r>
            <w:r w:rsidR="00EF1939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thực góp</w:t>
            </w:r>
            <w:r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:</w:t>
            </w:r>
          </w:p>
        </w:tc>
        <w:tc>
          <w:tcPr>
            <w:tcW w:w="7020" w:type="dxa"/>
          </w:tcPr>
          <w:p w14:paraId="5D8D24C3" w14:textId="1ABD21ED" w:rsidR="007C365E" w:rsidRPr="0023120B" w:rsidRDefault="00A04462" w:rsidP="009D2872">
            <w:pPr>
              <w:spacing w:before="40" w:after="40"/>
              <w:jc w:val="both"/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pacing w:val="-4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pacing w:val="-4"/>
                <w:sz w:val="18"/>
                <w:szCs w:val="18"/>
                <w:lang w:val="es-ES"/>
              </w:rPr>
              <w:t>17.281.700.000 đồng</w:t>
            </w:r>
            <w:r w:rsidR="00276F29"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pacing w:val="-4"/>
                <w:sz w:val="18"/>
                <w:szCs w:val="18"/>
                <w:lang w:val="es-ES"/>
              </w:rPr>
              <w:t>.</w:t>
            </w:r>
          </w:p>
        </w:tc>
      </w:tr>
      <w:tr w:rsidR="00CD4CFC" w:rsidRPr="0023120B" w14:paraId="7401B394" w14:textId="77777777" w:rsidTr="004B6EDE">
        <w:trPr>
          <w:trHeight w:val="270"/>
        </w:trPr>
        <w:tc>
          <w:tcPr>
            <w:tcW w:w="3708" w:type="dxa"/>
          </w:tcPr>
          <w:p w14:paraId="404C1BA9" w14:textId="77777777" w:rsidR="00CD4CFC" w:rsidRPr="0023120B" w:rsidRDefault="00CD4CFC" w:rsidP="009D2872">
            <w:pPr>
              <w:pStyle w:val="BodyText"/>
              <w:numPr>
                <w:ilvl w:val="0"/>
                <w:numId w:val="11"/>
              </w:numPr>
              <w:spacing w:before="40" w:after="4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Mệnh giá cổ phần</w:t>
            </w:r>
            <w:r w:rsidR="00C47138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:</w:t>
            </w:r>
          </w:p>
        </w:tc>
        <w:tc>
          <w:tcPr>
            <w:tcW w:w="7020" w:type="dxa"/>
          </w:tcPr>
          <w:p w14:paraId="42CE00CE" w14:textId="62110B35" w:rsidR="00CD4CFC" w:rsidRPr="0023120B" w:rsidRDefault="00CD4CFC" w:rsidP="009D2872">
            <w:pPr>
              <w:spacing w:before="40" w:after="40"/>
              <w:jc w:val="both"/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10</w:t>
            </w:r>
            <w:r w:rsidR="00A04462"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0</w:t>
            </w:r>
            <w:r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.000 </w:t>
            </w:r>
            <w:r w:rsidR="00A04462" w:rsidRPr="0023120B">
              <w:rPr>
                <w:rFonts w:ascii="Arial Unicode MS" w:eastAsia="Arial Unicode MS" w:hAnsi="Arial Unicode MS" w:cs="Arial Unicode MS"/>
                <w:bCs/>
                <w:i/>
                <w:snapToGrid w:val="0"/>
                <w:color w:val="002060"/>
                <w:sz w:val="18"/>
                <w:szCs w:val="18"/>
                <w:lang w:val="es-ES"/>
              </w:rPr>
              <w:t>(Một trăm</w:t>
            </w:r>
            <w:r w:rsidRPr="0023120B">
              <w:rPr>
                <w:rFonts w:ascii="Arial Unicode MS" w:eastAsia="Arial Unicode MS" w:hAnsi="Arial Unicode MS" w:cs="Arial Unicode MS"/>
                <w:bCs/>
                <w:i/>
                <w:snapToGrid w:val="0"/>
                <w:color w:val="002060"/>
                <w:sz w:val="18"/>
                <w:szCs w:val="18"/>
                <w:lang w:val="es-ES"/>
              </w:rPr>
              <w:t xml:space="preserve"> nghìn)</w:t>
            </w:r>
            <w:r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đồng/cổ phần</w:t>
            </w:r>
          </w:p>
        </w:tc>
      </w:tr>
      <w:tr w:rsidR="00F9760D" w:rsidRPr="0023120B" w14:paraId="64D470EF" w14:textId="77777777" w:rsidTr="004B6EDE">
        <w:trPr>
          <w:trHeight w:val="270"/>
        </w:trPr>
        <w:tc>
          <w:tcPr>
            <w:tcW w:w="3708" w:type="dxa"/>
          </w:tcPr>
          <w:p w14:paraId="00531F51" w14:textId="0C8D3758" w:rsidR="00F9760D" w:rsidRPr="0023120B" w:rsidRDefault="00CD4CFC" w:rsidP="009D2872">
            <w:pPr>
              <w:pStyle w:val="BodyText"/>
              <w:numPr>
                <w:ilvl w:val="0"/>
                <w:numId w:val="11"/>
              </w:numPr>
              <w:spacing w:before="40" w:after="4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6"/>
                <w:w w:val="10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6"/>
                <w:w w:val="100"/>
                <w:sz w:val="18"/>
                <w:szCs w:val="18"/>
                <w:lang w:val="es-ES"/>
              </w:rPr>
              <w:t xml:space="preserve">Số lượng </w:t>
            </w:r>
            <w:r w:rsidR="00A04462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6"/>
                <w:w w:val="100"/>
                <w:sz w:val="18"/>
                <w:szCs w:val="18"/>
                <w:lang w:val="es-ES"/>
              </w:rPr>
              <w:t xml:space="preserve">quyền mua </w:t>
            </w:r>
            <w:r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6"/>
                <w:w w:val="100"/>
                <w:sz w:val="18"/>
                <w:szCs w:val="18"/>
                <w:lang w:val="es-ES"/>
              </w:rPr>
              <w:t xml:space="preserve">cổ phần </w:t>
            </w:r>
            <w:r w:rsidR="004F5055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6"/>
                <w:w w:val="100"/>
                <w:sz w:val="18"/>
                <w:szCs w:val="18"/>
                <w:lang w:val="es-ES"/>
              </w:rPr>
              <w:t>bán đấu giá</w:t>
            </w:r>
            <w:r w:rsidR="00C47138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6"/>
                <w:w w:val="100"/>
                <w:sz w:val="18"/>
                <w:szCs w:val="18"/>
                <w:lang w:val="es-ES"/>
              </w:rPr>
              <w:t>:</w:t>
            </w:r>
          </w:p>
        </w:tc>
        <w:tc>
          <w:tcPr>
            <w:tcW w:w="7020" w:type="dxa"/>
          </w:tcPr>
          <w:p w14:paraId="0FE5254B" w14:textId="1B170A13" w:rsidR="00F9760D" w:rsidRPr="0023120B" w:rsidRDefault="00A04462" w:rsidP="00A04462">
            <w:pPr>
              <w:spacing w:before="40" w:after="40"/>
              <w:jc w:val="both"/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27.190 (Hai mươi bảy nghìn một trăm chín mươi) quyền mua</w:t>
            </w:r>
            <w:r w:rsidR="008403CF" w:rsidRPr="0023120B">
              <w:rPr>
                <w:rFonts w:ascii="Arial Unicode MS" w:eastAsia="Arial Unicode MS" w:hAnsi="Arial Unicode MS" w:cs="Arial Unicode MS"/>
                <w:bCs/>
                <w:i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r w:rsidR="00CD4CFC"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cổ phần</w:t>
            </w:r>
          </w:p>
        </w:tc>
      </w:tr>
      <w:tr w:rsidR="0038122F" w:rsidRPr="0023120B" w14:paraId="28E8CDE1" w14:textId="77777777" w:rsidTr="004B6EDE">
        <w:tc>
          <w:tcPr>
            <w:tcW w:w="3708" w:type="dxa"/>
          </w:tcPr>
          <w:p w14:paraId="44FD5BFE" w14:textId="77777777" w:rsidR="0038122F" w:rsidRPr="0023120B" w:rsidRDefault="00B22D75" w:rsidP="009D2872">
            <w:pPr>
              <w:pStyle w:val="BodyText"/>
              <w:numPr>
                <w:ilvl w:val="0"/>
                <w:numId w:val="11"/>
              </w:numPr>
              <w:spacing w:before="40" w:after="4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Loại cổ phầ</w:t>
            </w:r>
            <w:r w:rsidR="00C47138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n</w:t>
            </w:r>
            <w:r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:</w:t>
            </w:r>
          </w:p>
        </w:tc>
        <w:tc>
          <w:tcPr>
            <w:tcW w:w="7020" w:type="dxa"/>
          </w:tcPr>
          <w:p w14:paraId="46BF0327" w14:textId="77777777" w:rsidR="0038122F" w:rsidRPr="0023120B" w:rsidRDefault="00B22D75" w:rsidP="009D2872">
            <w:pPr>
              <w:tabs>
                <w:tab w:val="left" w:pos="288"/>
              </w:tabs>
              <w:spacing w:before="40" w:after="40"/>
              <w:jc w:val="both"/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Cổ phần phổ thông</w:t>
            </w:r>
          </w:p>
        </w:tc>
      </w:tr>
      <w:tr w:rsidR="00EB5D03" w:rsidRPr="0023120B" w14:paraId="1AC915D2" w14:textId="77777777" w:rsidTr="004B6EDE">
        <w:tc>
          <w:tcPr>
            <w:tcW w:w="3708" w:type="dxa"/>
          </w:tcPr>
          <w:p w14:paraId="062EFAFF" w14:textId="77777777" w:rsidR="00EB5D03" w:rsidRPr="0023120B" w:rsidRDefault="00EB5D03" w:rsidP="009D2872">
            <w:pPr>
              <w:pStyle w:val="BodyText"/>
              <w:numPr>
                <w:ilvl w:val="0"/>
                <w:numId w:val="11"/>
              </w:numPr>
              <w:spacing w:before="40" w:after="4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Giá khởi điểm </w:t>
            </w:r>
            <w:r w:rsidR="008B62F1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chào bán</w:t>
            </w:r>
            <w:r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:</w:t>
            </w:r>
          </w:p>
        </w:tc>
        <w:tc>
          <w:tcPr>
            <w:tcW w:w="7020" w:type="dxa"/>
          </w:tcPr>
          <w:p w14:paraId="535FBC56" w14:textId="2FA53225" w:rsidR="00EB5D03" w:rsidRPr="0023120B" w:rsidRDefault="00386A7D" w:rsidP="001E448E">
            <w:pPr>
              <w:tabs>
                <w:tab w:val="left" w:pos="288"/>
              </w:tabs>
              <w:spacing w:before="40" w:after="40"/>
              <w:jc w:val="both"/>
              <w:rPr>
                <w:rFonts w:ascii="Arial Unicode MS" w:eastAsia="Arial Unicode MS" w:hAnsi="Arial Unicode MS" w:cs="Arial Unicode MS"/>
                <w:b/>
                <w:bCs/>
                <w:snapToGrid w:val="0"/>
                <w:color w:val="00206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/>
                <w:b/>
                <w:bCs/>
                <w:snapToGrid w:val="0"/>
                <w:color w:val="002060"/>
                <w:sz w:val="18"/>
                <w:szCs w:val="18"/>
                <w:lang w:val="es-ES"/>
              </w:rPr>
              <w:t>22</w:t>
            </w:r>
            <w:r w:rsidR="001E448E">
              <w:rPr>
                <w:rFonts w:ascii="Arial Unicode MS" w:eastAsia="Arial Unicode MS" w:hAnsi="Arial Unicode MS" w:cs="Arial Unicode MS"/>
                <w:b/>
                <w:bCs/>
                <w:snapToGrid w:val="0"/>
                <w:color w:val="002060"/>
                <w:sz w:val="18"/>
                <w:szCs w:val="18"/>
                <w:lang w:val="es-ES"/>
              </w:rPr>
              <w:t>1.900</w:t>
            </w:r>
            <w:r w:rsidR="00C5707E" w:rsidRPr="0023120B">
              <w:rPr>
                <w:rFonts w:ascii="Arial Unicode MS" w:eastAsia="Arial Unicode MS" w:hAnsi="Arial Unicode MS" w:cs="Arial Unicode MS"/>
                <w:b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r w:rsidR="00B8129A" w:rsidRPr="0023120B">
              <w:rPr>
                <w:rFonts w:ascii="Arial Unicode MS" w:eastAsia="Arial Unicode MS" w:hAnsi="Arial Unicode MS" w:cs="Arial Unicode MS"/>
                <w:b/>
                <w:bCs/>
                <w:snapToGrid w:val="0"/>
                <w:color w:val="002060"/>
                <w:sz w:val="18"/>
                <w:szCs w:val="18"/>
                <w:lang w:val="es-ES"/>
              </w:rPr>
              <w:t>đồng</w:t>
            </w:r>
            <w:r w:rsidR="00D21F3D" w:rsidRPr="0023120B">
              <w:rPr>
                <w:rFonts w:ascii="Arial Unicode MS" w:eastAsia="Arial Unicode MS" w:hAnsi="Arial Unicode MS" w:cs="Arial Unicode MS"/>
                <w:b/>
                <w:bCs/>
                <w:snapToGrid w:val="0"/>
                <w:color w:val="002060"/>
                <w:sz w:val="18"/>
                <w:szCs w:val="18"/>
                <w:lang w:val="es-ES"/>
              </w:rPr>
              <w:t>/</w:t>
            </w:r>
            <w:r w:rsidR="00C85E39" w:rsidRPr="0023120B">
              <w:rPr>
                <w:rFonts w:ascii="Arial Unicode MS" w:eastAsia="Arial Unicode MS" w:hAnsi="Arial Unicode MS" w:cs="Arial Unicode MS"/>
                <w:b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quyền mua </w:t>
            </w:r>
            <w:r w:rsidR="00D21F3D" w:rsidRPr="0023120B">
              <w:rPr>
                <w:rFonts w:ascii="Arial Unicode MS" w:eastAsia="Arial Unicode MS" w:hAnsi="Arial Unicode MS" w:cs="Arial Unicode MS"/>
                <w:b/>
                <w:bCs/>
                <w:snapToGrid w:val="0"/>
                <w:color w:val="002060"/>
                <w:sz w:val="18"/>
                <w:szCs w:val="18"/>
                <w:lang w:val="es-ES"/>
              </w:rPr>
              <w:t>cổ ph</w:t>
            </w:r>
            <w:r w:rsidR="00CD4CFC" w:rsidRPr="0023120B">
              <w:rPr>
                <w:rFonts w:ascii="Arial Unicode MS" w:eastAsia="Arial Unicode MS" w:hAnsi="Arial Unicode MS" w:cs="Arial Unicode MS"/>
                <w:b/>
                <w:bCs/>
                <w:snapToGrid w:val="0"/>
                <w:color w:val="002060"/>
                <w:sz w:val="18"/>
                <w:szCs w:val="18"/>
                <w:lang w:val="es-ES"/>
              </w:rPr>
              <w:t>ần</w:t>
            </w:r>
          </w:p>
        </w:tc>
      </w:tr>
      <w:tr w:rsidR="008B62F1" w:rsidRPr="0023120B" w14:paraId="142F137C" w14:textId="77777777" w:rsidTr="001E2B43">
        <w:trPr>
          <w:trHeight w:val="87"/>
        </w:trPr>
        <w:tc>
          <w:tcPr>
            <w:tcW w:w="3708" w:type="dxa"/>
          </w:tcPr>
          <w:p w14:paraId="2F56E651" w14:textId="77777777" w:rsidR="008B62F1" w:rsidRPr="0023120B" w:rsidRDefault="008B62F1" w:rsidP="009D2872">
            <w:pPr>
              <w:pStyle w:val="BodyText"/>
              <w:numPr>
                <w:ilvl w:val="0"/>
                <w:numId w:val="11"/>
              </w:numPr>
              <w:spacing w:before="40" w:after="4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Điều kiện tham dự:</w:t>
            </w:r>
          </w:p>
        </w:tc>
        <w:tc>
          <w:tcPr>
            <w:tcW w:w="7020" w:type="dxa"/>
          </w:tcPr>
          <w:p w14:paraId="33CE80C7" w14:textId="100FB30F" w:rsidR="008B62F1" w:rsidRPr="0023120B" w:rsidRDefault="00BC7C62" w:rsidP="00082DCE">
            <w:pPr>
              <w:spacing w:before="40" w:after="40"/>
              <w:jc w:val="both"/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Tổ chức và cá nhân đủ điều kiện t</w:t>
            </w:r>
            <w:r w:rsidR="00CD4CFC"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heo quy định tại Quy chế bán </w:t>
            </w:r>
            <w:r w:rsidR="00B8129A"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đấu giá</w:t>
            </w:r>
            <w:r w:rsidR="00CD4CFC"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r w:rsidR="00082DCE"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quyền mua </w:t>
            </w:r>
            <w:r w:rsidR="00CD4CFC"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cổ phần của </w:t>
            </w:r>
            <w:r w:rsidR="00082DCE"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CTCP Thương mại Dịch vụ Linh Đàm do Công ty TNHH MTV Đầu tư và Phát triển Nông nghiệp Hà Nội nắm giữ</w:t>
            </w:r>
            <w:r w:rsidR="00386A7D"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.</w:t>
            </w:r>
          </w:p>
        </w:tc>
      </w:tr>
      <w:tr w:rsidR="00287BC5" w:rsidRPr="0023120B" w14:paraId="5086958E" w14:textId="77777777" w:rsidTr="001E2B43">
        <w:trPr>
          <w:trHeight w:val="87"/>
        </w:trPr>
        <w:tc>
          <w:tcPr>
            <w:tcW w:w="3708" w:type="dxa"/>
          </w:tcPr>
          <w:p w14:paraId="6D0B3092" w14:textId="77777777" w:rsidR="00287BC5" w:rsidRPr="0023120B" w:rsidRDefault="004132B9" w:rsidP="009D2872">
            <w:pPr>
              <w:pStyle w:val="BodyText"/>
              <w:numPr>
                <w:ilvl w:val="0"/>
                <w:numId w:val="11"/>
              </w:numPr>
              <w:spacing w:before="40" w:after="4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Phương thức đấu giá</w:t>
            </w:r>
            <w:r w:rsidR="000A744C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:</w:t>
            </w:r>
          </w:p>
        </w:tc>
        <w:tc>
          <w:tcPr>
            <w:tcW w:w="7020" w:type="dxa"/>
          </w:tcPr>
          <w:p w14:paraId="6153378A" w14:textId="7128BA1F" w:rsidR="00287BC5" w:rsidRPr="0023120B" w:rsidRDefault="00287BC5" w:rsidP="009D2872">
            <w:pPr>
              <w:spacing w:before="40" w:after="40"/>
              <w:jc w:val="both"/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Đấu giá thông thườ</w:t>
            </w:r>
            <w:r w:rsidR="005A5951"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ng</w:t>
            </w:r>
          </w:p>
        </w:tc>
      </w:tr>
      <w:tr w:rsidR="00EB5D03" w:rsidRPr="0023120B" w14:paraId="504904C0" w14:textId="77777777" w:rsidTr="004B6EDE">
        <w:tc>
          <w:tcPr>
            <w:tcW w:w="3708" w:type="dxa"/>
          </w:tcPr>
          <w:p w14:paraId="56243C0E" w14:textId="77777777" w:rsidR="00EB5D03" w:rsidRPr="0023120B" w:rsidRDefault="00EB5D03" w:rsidP="009D2872">
            <w:pPr>
              <w:pStyle w:val="BodyText"/>
              <w:numPr>
                <w:ilvl w:val="0"/>
                <w:numId w:val="11"/>
              </w:numPr>
              <w:spacing w:before="40" w:after="4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Số lượng đăng ký mua </w:t>
            </w:r>
            <w:r w:rsidR="00842745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tối đa, </w:t>
            </w:r>
            <w:r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tối thiể</w:t>
            </w:r>
            <w:r w:rsidR="00787A9E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u</w:t>
            </w:r>
            <w:r w:rsidR="00391FF0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:</w:t>
            </w:r>
          </w:p>
        </w:tc>
        <w:tc>
          <w:tcPr>
            <w:tcW w:w="7020" w:type="dxa"/>
          </w:tcPr>
          <w:p w14:paraId="4720CC43" w14:textId="2B99B734" w:rsidR="00EB5D03" w:rsidRPr="0023120B" w:rsidRDefault="00842745" w:rsidP="00082DCE">
            <w:pPr>
              <w:spacing w:before="40" w:after="40"/>
              <w:jc w:val="both"/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Tối đa là </w:t>
            </w:r>
            <w:r w:rsidR="00082DCE"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27.190 quyền mua</w:t>
            </w:r>
            <w:r w:rsidR="008403CF"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r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cổ phần, tối thiểu là </w:t>
            </w:r>
            <w:r w:rsidR="002F5B70"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100</w:t>
            </w:r>
            <w:r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r w:rsidR="00082DCE"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quyền mua </w:t>
            </w:r>
            <w:r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cổ phần</w:t>
            </w:r>
          </w:p>
        </w:tc>
      </w:tr>
      <w:tr w:rsidR="008928E4" w:rsidRPr="0023120B" w14:paraId="06D748DF" w14:textId="77777777" w:rsidTr="004B6EDE">
        <w:tc>
          <w:tcPr>
            <w:tcW w:w="3708" w:type="dxa"/>
          </w:tcPr>
          <w:p w14:paraId="1C480E7F" w14:textId="77777777" w:rsidR="008928E4" w:rsidRPr="0023120B" w:rsidRDefault="008928E4" w:rsidP="009D2872">
            <w:pPr>
              <w:pStyle w:val="BodyText"/>
              <w:numPr>
                <w:ilvl w:val="0"/>
                <w:numId w:val="11"/>
              </w:numPr>
              <w:spacing w:before="40" w:after="40" w:line="240" w:lineRule="auto"/>
              <w:ind w:left="360"/>
              <w:rPr>
                <w:rFonts w:ascii="Myriad Pro" w:eastAsia="Arial Unicode MS" w:hAnsi="Myriad Pro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Thời hạn đăng ký </w:t>
            </w:r>
            <w:r w:rsidR="00C47138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 xml:space="preserve">mua </w:t>
            </w:r>
            <w:r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và nộp tiền cọc:</w:t>
            </w:r>
          </w:p>
        </w:tc>
        <w:tc>
          <w:tcPr>
            <w:tcW w:w="7020" w:type="dxa"/>
          </w:tcPr>
          <w:p w14:paraId="1360E253" w14:textId="68E8B830" w:rsidR="008928E4" w:rsidRPr="0023120B" w:rsidRDefault="008933F1" w:rsidP="001E448E">
            <w:pPr>
              <w:spacing w:before="40" w:after="40"/>
              <w:jc w:val="both"/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Từ 08</w:t>
            </w:r>
            <w:r w:rsidR="008C3E3A"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giờ </w:t>
            </w:r>
            <w:r w:rsidR="00A04462"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3</w:t>
            </w:r>
            <w:r w:rsidR="00232008"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0</w:t>
            </w:r>
            <w:r w:rsidR="008C3E3A"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phút</w:t>
            </w:r>
            <w:r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ngày </w:t>
            </w:r>
            <w:r w:rsidR="009A031F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27</w:t>
            </w:r>
            <w:r w:rsidR="001E448E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/07</w:t>
            </w:r>
            <w:r w:rsidR="00A04462"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/2020</w:t>
            </w:r>
            <w:r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đế</w:t>
            </w:r>
            <w:r w:rsidR="009A031F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n </w:t>
            </w:r>
            <w:r w:rsidR="001E2B43"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1</w:t>
            </w:r>
            <w:r w:rsidR="00DF036A"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6</w:t>
            </w:r>
            <w:r w:rsidR="008C3E3A"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giờ </w:t>
            </w:r>
            <w:r w:rsidR="00150264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0</w:t>
            </w:r>
            <w:r w:rsidR="001E2B43"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0</w:t>
            </w:r>
            <w:r w:rsidR="008C3E3A"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phút</w:t>
            </w:r>
            <w:r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ngày </w:t>
            </w:r>
            <w:r w:rsidR="001E448E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11/08</w:t>
            </w:r>
            <w:r w:rsidR="00A04462"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>/2020</w:t>
            </w:r>
          </w:p>
        </w:tc>
      </w:tr>
      <w:tr w:rsidR="00BC7C62" w:rsidRPr="0023120B" w14:paraId="4EB7977D" w14:textId="77777777" w:rsidTr="004B6EDE">
        <w:tc>
          <w:tcPr>
            <w:tcW w:w="3708" w:type="dxa"/>
          </w:tcPr>
          <w:p w14:paraId="0C1347C4" w14:textId="77777777" w:rsidR="00BC7C62" w:rsidRPr="0023120B" w:rsidRDefault="00BD0B41" w:rsidP="009D2872">
            <w:pPr>
              <w:pStyle w:val="BodyText"/>
              <w:numPr>
                <w:ilvl w:val="0"/>
                <w:numId w:val="11"/>
              </w:numPr>
              <w:spacing w:before="40" w:after="4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Thời gian nộp phiếu tham dự:</w:t>
            </w:r>
          </w:p>
        </w:tc>
        <w:tc>
          <w:tcPr>
            <w:tcW w:w="7020" w:type="dxa"/>
          </w:tcPr>
          <w:p w14:paraId="66F13628" w14:textId="1BA5C4F7" w:rsidR="00C47138" w:rsidRPr="0023120B" w:rsidRDefault="00A05F3A" w:rsidP="001E448E">
            <w:pPr>
              <w:spacing w:before="40" w:after="40"/>
              <w:jc w:val="both"/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Bỏ trực tiếp vào hòm phiếu </w:t>
            </w:r>
            <w:r w:rsidR="005A5951" w:rsidRPr="0023120B">
              <w:rPr>
                <w:rFonts w:ascii="Arial Unicode MS" w:eastAsia="Arial Unicode MS" w:hAnsi="Arial Unicode MS" w:cs="Arial Unicode MS"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từ </w:t>
            </w:r>
            <w:r w:rsidR="00A04462" w:rsidRPr="0023120B">
              <w:rPr>
                <w:rFonts w:ascii="Arial Unicode MS" w:eastAsia="Arial Unicode MS" w:hAnsi="Arial Unicode MS" w:cs="Arial Unicode MS"/>
                <w:b/>
                <w:bCs/>
                <w:snapToGrid w:val="0"/>
                <w:color w:val="002060"/>
                <w:sz w:val="18"/>
                <w:szCs w:val="18"/>
                <w:lang w:val="es-ES"/>
              </w:rPr>
              <w:t>08</w:t>
            </w:r>
            <w:r w:rsidR="005A5951" w:rsidRPr="0023120B">
              <w:rPr>
                <w:rFonts w:ascii="Arial Unicode MS" w:eastAsia="Arial Unicode MS" w:hAnsi="Arial Unicode MS" w:cs="Arial Unicode MS"/>
                <w:b/>
                <w:bCs/>
                <w:snapToGrid w:val="0"/>
                <w:color w:val="002060"/>
                <w:sz w:val="18"/>
                <w:szCs w:val="18"/>
                <w:lang w:val="es-ES"/>
              </w:rPr>
              <w:t>h</w:t>
            </w:r>
            <w:r w:rsidR="00A04462" w:rsidRPr="0023120B">
              <w:rPr>
                <w:rFonts w:ascii="Arial Unicode MS" w:eastAsia="Arial Unicode MS" w:hAnsi="Arial Unicode MS" w:cs="Arial Unicode MS"/>
                <w:b/>
                <w:bCs/>
                <w:snapToGrid w:val="0"/>
                <w:color w:val="002060"/>
                <w:sz w:val="18"/>
                <w:szCs w:val="18"/>
                <w:lang w:val="es-ES"/>
              </w:rPr>
              <w:t>3</w:t>
            </w:r>
            <w:r w:rsidR="005A5951" w:rsidRPr="0023120B">
              <w:rPr>
                <w:rFonts w:ascii="Arial Unicode MS" w:eastAsia="Arial Unicode MS" w:hAnsi="Arial Unicode MS" w:cs="Arial Unicode MS"/>
                <w:b/>
                <w:bCs/>
                <w:snapToGrid w:val="0"/>
                <w:color w:val="002060"/>
                <w:sz w:val="18"/>
                <w:szCs w:val="18"/>
                <w:lang w:val="es-ES"/>
              </w:rPr>
              <w:t>0</w:t>
            </w:r>
            <w:r w:rsidR="00A04462" w:rsidRPr="0023120B">
              <w:rPr>
                <w:rFonts w:ascii="Arial Unicode MS" w:eastAsia="Arial Unicode MS" w:hAnsi="Arial Unicode MS" w:cs="Arial Unicode MS"/>
                <w:b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ngày </w:t>
            </w:r>
            <w:r w:rsidR="001E448E">
              <w:rPr>
                <w:rFonts w:ascii="Arial Unicode MS" w:eastAsia="Arial Unicode MS" w:hAnsi="Arial Unicode MS" w:cs="Arial Unicode MS"/>
                <w:b/>
                <w:bCs/>
                <w:snapToGrid w:val="0"/>
                <w:color w:val="002060"/>
                <w:sz w:val="18"/>
                <w:szCs w:val="18"/>
                <w:lang w:val="es-ES"/>
              </w:rPr>
              <w:t>18/08</w:t>
            </w:r>
            <w:r w:rsidR="00A04462" w:rsidRPr="0023120B">
              <w:rPr>
                <w:rFonts w:ascii="Arial Unicode MS" w:eastAsia="Arial Unicode MS" w:hAnsi="Arial Unicode MS" w:cs="Arial Unicode MS"/>
                <w:b/>
                <w:bCs/>
                <w:snapToGrid w:val="0"/>
                <w:color w:val="002060"/>
                <w:sz w:val="18"/>
                <w:szCs w:val="18"/>
                <w:lang w:val="es-ES"/>
              </w:rPr>
              <w:t>/2020</w:t>
            </w:r>
            <w:r w:rsidR="005A5951" w:rsidRPr="0023120B">
              <w:rPr>
                <w:rFonts w:ascii="Arial Unicode MS" w:eastAsia="Arial Unicode MS" w:hAnsi="Arial Unicode MS" w:cs="Arial Unicode MS"/>
                <w:b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đế</w:t>
            </w:r>
            <w:r w:rsidR="008841CA" w:rsidRPr="0023120B">
              <w:rPr>
                <w:rFonts w:ascii="Arial Unicode MS" w:eastAsia="Arial Unicode MS" w:hAnsi="Arial Unicode MS" w:cs="Arial Unicode MS"/>
                <w:b/>
                <w:bCs/>
                <w:snapToGrid w:val="0"/>
                <w:color w:val="002060"/>
                <w:sz w:val="18"/>
                <w:szCs w:val="18"/>
                <w:lang w:val="es-ES"/>
              </w:rPr>
              <w:t>n</w:t>
            </w:r>
            <w:r w:rsidR="005A5951" w:rsidRPr="0023120B">
              <w:rPr>
                <w:rFonts w:ascii="Arial Unicode MS" w:eastAsia="Arial Unicode MS" w:hAnsi="Arial Unicode MS" w:cs="Arial Unicode MS"/>
                <w:b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r w:rsidR="00A04462" w:rsidRPr="0023120B">
              <w:rPr>
                <w:rFonts w:ascii="Arial Unicode MS" w:eastAsia="Arial Unicode MS" w:hAnsi="Arial Unicode MS" w:cs="Arial Unicode MS"/>
                <w:b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09h15 </w:t>
            </w:r>
            <w:r w:rsidR="00506D67" w:rsidRPr="0023120B">
              <w:rPr>
                <w:rFonts w:ascii="Arial Unicode MS" w:eastAsia="Arial Unicode MS" w:hAnsi="Arial Unicode MS" w:cs="Arial Unicode MS"/>
                <w:b/>
                <w:bCs/>
                <w:snapToGrid w:val="0"/>
                <w:color w:val="002060"/>
                <w:sz w:val="18"/>
                <w:szCs w:val="18"/>
                <w:lang w:val="es-ES"/>
              </w:rPr>
              <w:t>ngày</w:t>
            </w:r>
            <w:r w:rsidRPr="0023120B">
              <w:rPr>
                <w:rFonts w:ascii="Arial Unicode MS" w:eastAsia="Arial Unicode MS" w:hAnsi="Arial Unicode MS" w:cs="Arial Unicode MS"/>
                <w:b/>
                <w:bCs/>
                <w:snapToGrid w:val="0"/>
                <w:color w:val="002060"/>
                <w:sz w:val="18"/>
                <w:szCs w:val="18"/>
                <w:lang w:val="es-ES"/>
              </w:rPr>
              <w:t xml:space="preserve"> </w:t>
            </w:r>
            <w:r w:rsidR="001E448E">
              <w:rPr>
                <w:rFonts w:ascii="Arial Unicode MS" w:eastAsia="Arial Unicode MS" w:hAnsi="Arial Unicode MS" w:cs="Arial Unicode MS"/>
                <w:b/>
                <w:bCs/>
                <w:snapToGrid w:val="0"/>
                <w:color w:val="002060"/>
                <w:sz w:val="18"/>
                <w:szCs w:val="18"/>
                <w:lang w:val="es-ES"/>
              </w:rPr>
              <w:t>18/08</w:t>
            </w:r>
            <w:r w:rsidR="00A04462" w:rsidRPr="0023120B">
              <w:rPr>
                <w:rFonts w:ascii="Arial Unicode MS" w:eastAsia="Arial Unicode MS" w:hAnsi="Arial Unicode MS" w:cs="Arial Unicode MS"/>
                <w:b/>
                <w:bCs/>
                <w:snapToGrid w:val="0"/>
                <w:color w:val="002060"/>
                <w:sz w:val="18"/>
                <w:szCs w:val="18"/>
                <w:lang w:val="es-ES"/>
              </w:rPr>
              <w:t>/2020</w:t>
            </w:r>
          </w:p>
        </w:tc>
      </w:tr>
      <w:tr w:rsidR="008928E4" w:rsidRPr="0023120B" w14:paraId="2465DBFF" w14:textId="77777777" w:rsidTr="004631B6">
        <w:tc>
          <w:tcPr>
            <w:tcW w:w="10728" w:type="dxa"/>
            <w:gridSpan w:val="2"/>
          </w:tcPr>
          <w:p w14:paraId="743B7305" w14:textId="77777777" w:rsidR="008928E4" w:rsidRPr="0023120B" w:rsidRDefault="008B04B9" w:rsidP="009D2872">
            <w:pPr>
              <w:pStyle w:val="BodyText"/>
              <w:numPr>
                <w:ilvl w:val="0"/>
                <w:numId w:val="11"/>
              </w:numPr>
              <w:spacing w:before="40" w:after="4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Thời gian và đ</w:t>
            </w:r>
            <w:r w:rsidR="00BD0B41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ịa điểm tổ chức </w:t>
            </w:r>
            <w:r w:rsidR="00B8129A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bán đấu giá</w:t>
            </w:r>
            <w:r w:rsidR="00BD0B41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:</w:t>
            </w:r>
          </w:p>
          <w:p w14:paraId="27B87423" w14:textId="77777777" w:rsidR="008B04B9" w:rsidRPr="0023120B" w:rsidRDefault="008B04B9" w:rsidP="009D2872">
            <w:pPr>
              <w:pStyle w:val="BodyText"/>
              <w:spacing w:before="40" w:after="4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Địa điểm tổ chức </w:t>
            </w:r>
            <w:r w:rsidR="00B8129A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bán đấu giá</w:t>
            </w:r>
            <w:r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:</w:t>
            </w:r>
          </w:p>
          <w:p w14:paraId="6A4C3D27" w14:textId="2D1EDA5F" w:rsidR="008B04B9" w:rsidRPr="0023120B" w:rsidRDefault="008B04B9" w:rsidP="009D2872">
            <w:pPr>
              <w:pStyle w:val="BodyText"/>
              <w:spacing w:before="40" w:after="40" w:line="240" w:lineRule="auto"/>
              <w:ind w:left="36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CÔNG TY CỔ PHẦN CHỨNG KHOÁN RỒNG VIỆT</w:t>
            </w:r>
            <w:r w:rsidR="00116D2A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r w:rsidR="00C85E39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- </w:t>
            </w:r>
            <w:r w:rsidR="00596422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bookmarkStart w:id="0" w:name="_GoBack"/>
            <w:bookmarkEnd w:id="0"/>
            <w:r w:rsidR="00C85E39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CHI NHÁNH HÀ NỘI</w:t>
            </w:r>
          </w:p>
          <w:p w14:paraId="09D2E43A" w14:textId="69DBDF94" w:rsidR="008B04B9" w:rsidRPr="0023120B" w:rsidRDefault="008B04B9" w:rsidP="009D2872">
            <w:pPr>
              <w:pStyle w:val="BodyText"/>
              <w:spacing w:before="40" w:after="40"/>
              <w:ind w:left="36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Địa chỉ: </w:t>
            </w:r>
            <w:r w:rsidR="00A04462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Tầng 10, Tòa nhà Eurowindow, số 2 Tôn Thất Tùng, Phường Trung Tự, Quận Đống Đa, Hà Nội</w:t>
            </w:r>
          </w:p>
          <w:p w14:paraId="7A8A3D7D" w14:textId="202E400E" w:rsidR="00BD0B41" w:rsidRPr="0023120B" w:rsidRDefault="008B04B9" w:rsidP="001E448E">
            <w:pPr>
              <w:pStyle w:val="BodyText"/>
              <w:spacing w:before="40" w:after="40" w:line="240" w:lineRule="auto"/>
              <w:ind w:left="360"/>
              <w:jc w:val="left"/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Thời gian tổ chức </w:t>
            </w:r>
            <w:r w:rsidR="00B8129A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bán đấu giá</w:t>
            </w:r>
            <w:r w:rsidRPr="0023120B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: </w:t>
            </w:r>
            <w:r w:rsidR="001D16C1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 </w:t>
            </w:r>
            <w:r w:rsidR="00A04462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09 </w:t>
            </w:r>
            <w:r w:rsidR="00D96C65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giờ</w:t>
            </w:r>
            <w:r w:rsidR="00A04462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3</w:t>
            </w:r>
            <w:r w:rsidR="00D96C65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0 phút</w:t>
            </w:r>
            <w:r w:rsidR="005B524E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r w:rsidRPr="0023120B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ngày</w:t>
            </w:r>
            <w:r w:rsidR="008403CF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r w:rsidR="001E448E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18 </w:t>
            </w:r>
            <w:r w:rsidRPr="0023120B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tháng</w:t>
            </w:r>
            <w:r w:rsidR="0059718D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r w:rsidR="00A04462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0</w:t>
            </w:r>
            <w:r w:rsidR="001E448E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8</w:t>
            </w:r>
            <w:r w:rsidR="008403CF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 </w:t>
            </w:r>
            <w:r w:rsidRPr="0023120B">
              <w:rPr>
                <w:rFonts w:ascii="Arial Unicode MS" w:eastAsia="Arial Unicode MS" w:hAnsi="Arial Unicode MS" w:cs="Arial Unicode MS" w:hint="eastAsia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 xml:space="preserve">năm </w:t>
            </w:r>
            <w:r w:rsidR="00A04462"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spacing w:val="-4"/>
                <w:w w:val="100"/>
                <w:sz w:val="18"/>
                <w:szCs w:val="18"/>
                <w:lang w:val="es-ES"/>
              </w:rPr>
              <w:t>2020</w:t>
            </w:r>
          </w:p>
        </w:tc>
      </w:tr>
      <w:tr w:rsidR="004A653E" w:rsidRPr="0023120B" w14:paraId="74E4537F" w14:textId="77777777" w:rsidTr="004B6EDE">
        <w:tc>
          <w:tcPr>
            <w:tcW w:w="3708" w:type="dxa"/>
          </w:tcPr>
          <w:p w14:paraId="72B59B94" w14:textId="77777777" w:rsidR="004A653E" w:rsidRPr="0023120B" w:rsidRDefault="003F71C7" w:rsidP="009D2872">
            <w:pPr>
              <w:pStyle w:val="BodyText"/>
              <w:numPr>
                <w:ilvl w:val="0"/>
                <w:numId w:val="11"/>
              </w:numPr>
              <w:spacing w:before="40" w:after="40" w:line="240" w:lineRule="auto"/>
              <w:ind w:left="360"/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  <w:t>Thời gian hoàn trả tiền cọc:</w:t>
            </w:r>
          </w:p>
        </w:tc>
        <w:tc>
          <w:tcPr>
            <w:tcW w:w="7020" w:type="dxa"/>
          </w:tcPr>
          <w:p w14:paraId="3C1E63B8" w14:textId="77777777" w:rsidR="004A653E" w:rsidRPr="0023120B" w:rsidRDefault="0037770F" w:rsidP="009D2872">
            <w:pPr>
              <w:pStyle w:val="BodyText"/>
              <w:tabs>
                <w:tab w:val="left" w:pos="720"/>
                <w:tab w:val="left" w:pos="1620"/>
              </w:tabs>
              <w:spacing w:before="40" w:after="40" w:line="240" w:lineRule="auto"/>
              <w:rPr>
                <w:rFonts w:ascii="Arial Unicode MS" w:eastAsia="Arial Unicode MS" w:hAnsi="Arial Unicode MS" w:cs="Arial Unicode MS"/>
                <w:b/>
                <w:bCs/>
                <w:color w:val="002060"/>
                <w:w w:val="100"/>
                <w:sz w:val="18"/>
                <w:szCs w:val="18"/>
                <w:lang w:val="es-ES"/>
              </w:rPr>
            </w:pPr>
            <w:r w:rsidRPr="0023120B">
              <w:rPr>
                <w:rFonts w:ascii="Arial Unicode MS" w:eastAsia="Arial Unicode MS" w:hAnsi="Arial Unicode MS" w:cs="Arial Unicode MS"/>
                <w:color w:val="002060"/>
                <w:w w:val="100"/>
                <w:sz w:val="18"/>
                <w:szCs w:val="18"/>
                <w:lang w:val="es-ES"/>
              </w:rPr>
              <w:t>Trong vòng 03 ngày làm việc kể từ ngày công bố kết quả đấu giá.</w:t>
            </w:r>
          </w:p>
        </w:tc>
      </w:tr>
    </w:tbl>
    <w:p w14:paraId="64478B3F" w14:textId="551FAEAA" w:rsidR="00A04462" w:rsidRPr="0023120B" w:rsidRDefault="008B04B9" w:rsidP="00842745">
      <w:pPr>
        <w:spacing w:before="40"/>
        <w:jc w:val="both"/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</w:pPr>
      <w:r w:rsidRPr="0023120B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Nhà đầu tư đăng ký tham gia mua </w:t>
      </w:r>
      <w:r w:rsidR="00F14572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quyền mua </w:t>
      </w:r>
      <w:r w:rsidRPr="0023120B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cổ phần tham khảo Bản </w:t>
      </w:r>
      <w:r w:rsidR="00A13229" w:rsidRPr="0023120B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công bố thông tin</w:t>
      </w:r>
      <w:r w:rsidR="00C47138" w:rsidRPr="0023120B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,</w:t>
      </w:r>
      <w:r w:rsidRPr="0023120B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Quy chế </w:t>
      </w:r>
      <w:r w:rsidR="00B8129A" w:rsidRPr="0023120B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bán đấu giá</w:t>
      </w:r>
      <w:r w:rsidRPr="0023120B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r w:rsidR="00F14572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quyền mua </w:t>
      </w:r>
      <w:r w:rsidRPr="0023120B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cổ phần của </w:t>
      </w:r>
      <w:r w:rsidR="00A04462" w:rsidRPr="0023120B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CTCP Thương mại Dịch vụ Linh Đàm do Công ty TNHH MTV Đầu tư và Phát triển </w:t>
      </w:r>
      <w:r w:rsidR="00A13229" w:rsidRPr="0023120B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n</w:t>
      </w:r>
      <w:r w:rsidR="00A04462" w:rsidRPr="0023120B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ông nghiệp Hà Nội nắm giữ</w:t>
      </w:r>
      <w:r w:rsidR="00C47138" w:rsidRPr="0023120B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và các tài liệu liên quan</w:t>
      </w:r>
      <w:r w:rsidRPr="0023120B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trên website: </w:t>
      </w:r>
      <w:hyperlink r:id="rId11" w:history="1">
        <w:r w:rsidR="009A031F" w:rsidRPr="00993482">
          <w:rPr>
            <w:rStyle w:val="Hyperlink"/>
            <w:rFonts w:ascii="Arial Unicode MS" w:eastAsia="Arial Unicode MS" w:hAnsi="Arial Unicode MS" w:cs="Arial Unicode MS"/>
            <w:bCs/>
            <w:snapToGrid w:val="0"/>
            <w:sz w:val="18"/>
            <w:szCs w:val="18"/>
            <w:lang w:val="es-ES"/>
          </w:rPr>
          <w:t>https://vdsc.com.vn</w:t>
        </w:r>
      </w:hyperlink>
      <w:r w:rsidR="00A04462" w:rsidRPr="0023120B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, </w:t>
      </w:r>
      <w:hyperlink r:id="rId12" w:history="1">
        <w:r w:rsidR="00A04462" w:rsidRPr="0023120B">
          <w:rPr>
            <w:rStyle w:val="Hyperlink"/>
            <w:rFonts w:ascii="Arial Unicode MS" w:eastAsia="Arial Unicode MS" w:hAnsi="Arial Unicode MS" w:cs="Arial Unicode MS"/>
            <w:bCs/>
            <w:snapToGrid w:val="0"/>
            <w:sz w:val="18"/>
            <w:szCs w:val="18"/>
            <w:lang w:val="es-ES"/>
          </w:rPr>
          <w:t>http://hadico.com.vn/</w:t>
        </w:r>
      </w:hyperlink>
    </w:p>
    <w:p w14:paraId="79E6AC0A" w14:textId="6A604C1C" w:rsidR="009E4586" w:rsidRPr="00842745" w:rsidRDefault="00A04462" w:rsidP="00842745">
      <w:pPr>
        <w:spacing w:before="40"/>
        <w:jc w:val="both"/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</w:pPr>
      <w:r w:rsidRPr="0023120B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Ban tổ chức</w:t>
      </w:r>
      <w:r w:rsidR="00B242A0" w:rsidRPr="0023120B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</w:t>
      </w:r>
      <w:r w:rsidR="00B8129A" w:rsidRPr="0023120B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đấu giá</w:t>
      </w:r>
      <w:r w:rsidR="009E4586" w:rsidRPr="0023120B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 xml:space="preserve"> trân trọ</w:t>
      </w:r>
      <w:r w:rsidR="008B04B9" w:rsidRPr="0023120B">
        <w:rPr>
          <w:rFonts w:ascii="Arial Unicode MS" w:eastAsia="Arial Unicode MS" w:hAnsi="Arial Unicode MS" w:cs="Arial Unicode MS"/>
          <w:bCs/>
          <w:snapToGrid w:val="0"/>
          <w:color w:val="002060"/>
          <w:sz w:val="18"/>
          <w:szCs w:val="18"/>
          <w:lang w:val="es-ES"/>
        </w:rPr>
        <w:t>ng thông báo.</w:t>
      </w:r>
    </w:p>
    <w:sectPr w:rsidR="009E4586" w:rsidRPr="00842745" w:rsidSect="000523BE">
      <w:pgSz w:w="11907" w:h="16839" w:code="9"/>
      <w:pgMar w:top="450" w:right="567" w:bottom="360" w:left="709" w:header="720" w:footer="720" w:gutter="0"/>
      <w:pgBorders w:offsetFrom="page">
        <w:top w:val="threeDEmboss" w:sz="18" w:space="15" w:color="000080"/>
        <w:left w:val="threeDEmboss" w:sz="18" w:space="15" w:color="000080"/>
        <w:bottom w:val="threeDEngrave" w:sz="18" w:space="15" w:color="000080"/>
        <w:right w:val="threeDEngrave" w:sz="18" w:space="15" w:color="000080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012C9" w14:textId="77777777" w:rsidR="007A059A" w:rsidRDefault="007A059A">
      <w:r>
        <w:separator/>
      </w:r>
    </w:p>
  </w:endnote>
  <w:endnote w:type="continuationSeparator" w:id="0">
    <w:p w14:paraId="53E7B2C8" w14:textId="77777777" w:rsidR="007A059A" w:rsidRDefault="007A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Za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C8702" w14:textId="77777777" w:rsidR="007A059A" w:rsidRDefault="007A059A">
      <w:r>
        <w:separator/>
      </w:r>
    </w:p>
  </w:footnote>
  <w:footnote w:type="continuationSeparator" w:id="0">
    <w:p w14:paraId="29A0064C" w14:textId="77777777" w:rsidR="007A059A" w:rsidRDefault="007A0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pt;height:12.6pt" o:bullet="t">
        <v:imagedata r:id="rId1" o:title="msoB"/>
      </v:shape>
    </w:pict>
  </w:numPicBullet>
  <w:abstractNum w:abstractNumId="0" w15:restartNumberingAfterBreak="0">
    <w:nsid w:val="02B5003E"/>
    <w:multiLevelType w:val="hybridMultilevel"/>
    <w:tmpl w:val="E6BEBB5E"/>
    <w:lvl w:ilvl="0" w:tplc="1516348E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caps w:val="0"/>
        <w:smallCaps w:val="0"/>
        <w:strike w:val="0"/>
        <w:dstrike w:val="0"/>
        <w:color w:val="0000FF"/>
        <w:position w:val="0"/>
        <w:sz w:val="20"/>
        <w:szCs w:val="20"/>
        <w:u w:val="none"/>
        <w:vertAlign w:val="baseline"/>
      </w:rPr>
    </w:lvl>
    <w:lvl w:ilvl="1" w:tplc="8F1CBAA0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color w:val="auto"/>
        <w:position w:val="0"/>
        <w:sz w:val="16"/>
        <w:szCs w:val="16"/>
        <w:u w:val="none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A4247"/>
    <w:multiLevelType w:val="hybridMultilevel"/>
    <w:tmpl w:val="FE8268E2"/>
    <w:lvl w:ilvl="0" w:tplc="0390EF5A">
      <w:start w:val="1"/>
      <w:numFmt w:val="decimal"/>
      <w:pStyle w:val="Style2"/>
      <w:lvlText w:val="%1.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 w:tplc="2794BB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86983"/>
    <w:multiLevelType w:val="hybridMultilevel"/>
    <w:tmpl w:val="1860857C"/>
    <w:lvl w:ilvl="0" w:tplc="A98879B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C5045"/>
    <w:multiLevelType w:val="hybridMultilevel"/>
    <w:tmpl w:val="3B44009A"/>
    <w:lvl w:ilvl="0" w:tplc="8B5496F4">
      <w:start w:val="1"/>
      <w:numFmt w:val="bullet"/>
      <w:lvlText w:val="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21073286"/>
    <w:multiLevelType w:val="hybridMultilevel"/>
    <w:tmpl w:val="DCD68CA8"/>
    <w:lvl w:ilvl="0" w:tplc="F4062B50">
      <w:start w:val="1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229316D3"/>
    <w:multiLevelType w:val="hybridMultilevel"/>
    <w:tmpl w:val="7E423344"/>
    <w:lvl w:ilvl="0" w:tplc="1F160AC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Zap" w:hAnsi="VNI-Zap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1D07A7"/>
    <w:multiLevelType w:val="hybridMultilevel"/>
    <w:tmpl w:val="66762A3A"/>
    <w:lvl w:ilvl="0" w:tplc="0D4A3082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161031"/>
    <w:multiLevelType w:val="hybridMultilevel"/>
    <w:tmpl w:val="9454F1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31B08"/>
    <w:multiLevelType w:val="singleLevel"/>
    <w:tmpl w:val="6646E064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</w:abstractNum>
  <w:abstractNum w:abstractNumId="9" w15:restartNumberingAfterBreak="0">
    <w:nsid w:val="314857FC"/>
    <w:multiLevelType w:val="multilevel"/>
    <w:tmpl w:val="3B44009A"/>
    <w:lvl w:ilvl="0">
      <w:start w:val="1"/>
      <w:numFmt w:val="bullet"/>
      <w:lvlText w:val="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3ED53ED3"/>
    <w:multiLevelType w:val="hybridMultilevel"/>
    <w:tmpl w:val="DE7E2052"/>
    <w:lvl w:ilvl="0" w:tplc="7BD6629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 w:tplc="040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26"/>
        <w:szCs w:val="2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942FDB"/>
    <w:multiLevelType w:val="singleLevel"/>
    <w:tmpl w:val="3928440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 w:val="0"/>
        <w:i w:val="0"/>
      </w:rPr>
    </w:lvl>
  </w:abstractNum>
  <w:abstractNum w:abstractNumId="12" w15:restartNumberingAfterBreak="0">
    <w:nsid w:val="5D5B25BB"/>
    <w:multiLevelType w:val="hybridMultilevel"/>
    <w:tmpl w:val="9A309A7C"/>
    <w:lvl w:ilvl="0" w:tplc="73AE3362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4068D"/>
    <w:multiLevelType w:val="hybridMultilevel"/>
    <w:tmpl w:val="1E3AE318"/>
    <w:lvl w:ilvl="0" w:tplc="FFFFFFFF">
      <w:start w:val="1"/>
      <w:numFmt w:val="bullet"/>
      <w:lvlText w:val="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4" w15:restartNumberingAfterBreak="0">
    <w:nsid w:val="619304A5"/>
    <w:multiLevelType w:val="hybridMultilevel"/>
    <w:tmpl w:val="E6303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00323"/>
    <w:multiLevelType w:val="hybridMultilevel"/>
    <w:tmpl w:val="29064ED6"/>
    <w:lvl w:ilvl="0" w:tplc="040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F4EDE"/>
    <w:multiLevelType w:val="hybridMultilevel"/>
    <w:tmpl w:val="4B6AB88A"/>
    <w:lvl w:ilvl="0" w:tplc="FA12449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620BE"/>
    <w:multiLevelType w:val="hybridMultilevel"/>
    <w:tmpl w:val="A58680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1815D2"/>
    <w:multiLevelType w:val="hybridMultilevel"/>
    <w:tmpl w:val="7F626C5C"/>
    <w:lvl w:ilvl="0" w:tplc="042A0009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C03B38"/>
    <w:multiLevelType w:val="hybridMultilevel"/>
    <w:tmpl w:val="D0E80808"/>
    <w:lvl w:ilvl="0" w:tplc="7E74BCD6">
      <w:start w:val="10"/>
      <w:numFmt w:val="bullet"/>
      <w:lvlText w:val="-"/>
      <w:lvlJc w:val="left"/>
      <w:pPr>
        <w:ind w:left="720" w:hanging="360"/>
      </w:pPr>
      <w:rPr>
        <w:rFonts w:ascii="Myriad Pro" w:eastAsia="Arial Unicode MS" w:hAnsi="Myriad Pro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460E8"/>
    <w:multiLevelType w:val="multilevel"/>
    <w:tmpl w:val="D8ACDA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BD745E5"/>
    <w:multiLevelType w:val="hybridMultilevel"/>
    <w:tmpl w:val="021E760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0"/>
  </w:num>
  <w:num w:numId="5">
    <w:abstractNumId w:val="13"/>
  </w:num>
  <w:num w:numId="6">
    <w:abstractNumId w:val="7"/>
  </w:num>
  <w:num w:numId="7">
    <w:abstractNumId w:val="21"/>
  </w:num>
  <w:num w:numId="8">
    <w:abstractNumId w:val="3"/>
  </w:num>
  <w:num w:numId="9">
    <w:abstractNumId w:val="9"/>
  </w:num>
  <w:num w:numId="10">
    <w:abstractNumId w:val="4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17"/>
  </w:num>
  <w:num w:numId="16">
    <w:abstractNumId w:val="18"/>
  </w:num>
  <w:num w:numId="17">
    <w:abstractNumId w:val="5"/>
  </w:num>
  <w:num w:numId="18">
    <w:abstractNumId w:val="19"/>
  </w:num>
  <w:num w:numId="19">
    <w:abstractNumId w:val="6"/>
  </w:num>
  <w:num w:numId="20">
    <w:abstractNumId w:val="20"/>
  </w:num>
  <w:num w:numId="2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70"/>
    <w:rsid w:val="00002040"/>
    <w:rsid w:val="00002C30"/>
    <w:rsid w:val="00011119"/>
    <w:rsid w:val="0001387A"/>
    <w:rsid w:val="000177D4"/>
    <w:rsid w:val="00022B58"/>
    <w:rsid w:val="00027070"/>
    <w:rsid w:val="00034AF1"/>
    <w:rsid w:val="00036F2C"/>
    <w:rsid w:val="00042742"/>
    <w:rsid w:val="00043F9E"/>
    <w:rsid w:val="0004402F"/>
    <w:rsid w:val="00046AFE"/>
    <w:rsid w:val="0005130C"/>
    <w:rsid w:val="000523BE"/>
    <w:rsid w:val="0005419C"/>
    <w:rsid w:val="00056B53"/>
    <w:rsid w:val="00081E40"/>
    <w:rsid w:val="00082DCE"/>
    <w:rsid w:val="00084427"/>
    <w:rsid w:val="000916F5"/>
    <w:rsid w:val="00093157"/>
    <w:rsid w:val="000A5573"/>
    <w:rsid w:val="000A744C"/>
    <w:rsid w:val="000B7F02"/>
    <w:rsid w:val="000C0861"/>
    <w:rsid w:val="000C1DBE"/>
    <w:rsid w:val="000C67D7"/>
    <w:rsid w:val="000C7A3B"/>
    <w:rsid w:val="000D1135"/>
    <w:rsid w:val="000E3A28"/>
    <w:rsid w:val="000F1A86"/>
    <w:rsid w:val="000F628F"/>
    <w:rsid w:val="001001B6"/>
    <w:rsid w:val="001043AC"/>
    <w:rsid w:val="00104984"/>
    <w:rsid w:val="001165E1"/>
    <w:rsid w:val="00116D2A"/>
    <w:rsid w:val="00121FDE"/>
    <w:rsid w:val="0012310D"/>
    <w:rsid w:val="00125CC6"/>
    <w:rsid w:val="00145837"/>
    <w:rsid w:val="00145E28"/>
    <w:rsid w:val="00146819"/>
    <w:rsid w:val="00150264"/>
    <w:rsid w:val="001534A0"/>
    <w:rsid w:val="00155FCF"/>
    <w:rsid w:val="00160475"/>
    <w:rsid w:val="001621CA"/>
    <w:rsid w:val="00162312"/>
    <w:rsid w:val="00170854"/>
    <w:rsid w:val="00170C94"/>
    <w:rsid w:val="001774C2"/>
    <w:rsid w:val="00180834"/>
    <w:rsid w:val="00180AAD"/>
    <w:rsid w:val="00183D5D"/>
    <w:rsid w:val="0019041A"/>
    <w:rsid w:val="001C4A1C"/>
    <w:rsid w:val="001C6EEC"/>
    <w:rsid w:val="001D0B87"/>
    <w:rsid w:val="001D16C1"/>
    <w:rsid w:val="001E035B"/>
    <w:rsid w:val="001E064F"/>
    <w:rsid w:val="001E092C"/>
    <w:rsid w:val="001E1403"/>
    <w:rsid w:val="001E2B43"/>
    <w:rsid w:val="001E448E"/>
    <w:rsid w:val="00201BAE"/>
    <w:rsid w:val="002125A2"/>
    <w:rsid w:val="00223530"/>
    <w:rsid w:val="00227455"/>
    <w:rsid w:val="0023120B"/>
    <w:rsid w:val="00232008"/>
    <w:rsid w:val="00233B83"/>
    <w:rsid w:val="002366C5"/>
    <w:rsid w:val="00242610"/>
    <w:rsid w:val="002536D5"/>
    <w:rsid w:val="00253BBF"/>
    <w:rsid w:val="00257765"/>
    <w:rsid w:val="00260293"/>
    <w:rsid w:val="00260325"/>
    <w:rsid w:val="00262935"/>
    <w:rsid w:val="002679E9"/>
    <w:rsid w:val="00274FA4"/>
    <w:rsid w:val="00276F29"/>
    <w:rsid w:val="00281ED1"/>
    <w:rsid w:val="0028403E"/>
    <w:rsid w:val="0028471B"/>
    <w:rsid w:val="00284FB1"/>
    <w:rsid w:val="00285B84"/>
    <w:rsid w:val="00287BC5"/>
    <w:rsid w:val="00290FA1"/>
    <w:rsid w:val="00293E14"/>
    <w:rsid w:val="002950EE"/>
    <w:rsid w:val="00295F33"/>
    <w:rsid w:val="002A22B8"/>
    <w:rsid w:val="002A567F"/>
    <w:rsid w:val="002C1951"/>
    <w:rsid w:val="002C284D"/>
    <w:rsid w:val="002E505F"/>
    <w:rsid w:val="002F5B70"/>
    <w:rsid w:val="002F5FE1"/>
    <w:rsid w:val="002F78C4"/>
    <w:rsid w:val="00302CEC"/>
    <w:rsid w:val="003034B7"/>
    <w:rsid w:val="00303CBA"/>
    <w:rsid w:val="00306434"/>
    <w:rsid w:val="00311D8B"/>
    <w:rsid w:val="00313647"/>
    <w:rsid w:val="00315642"/>
    <w:rsid w:val="00316E7B"/>
    <w:rsid w:val="003220C9"/>
    <w:rsid w:val="00325347"/>
    <w:rsid w:val="00342689"/>
    <w:rsid w:val="00343C02"/>
    <w:rsid w:val="00345827"/>
    <w:rsid w:val="00351137"/>
    <w:rsid w:val="003525DF"/>
    <w:rsid w:val="003716F3"/>
    <w:rsid w:val="0037735E"/>
    <w:rsid w:val="0037770F"/>
    <w:rsid w:val="0038122F"/>
    <w:rsid w:val="00386A7D"/>
    <w:rsid w:val="00391FF0"/>
    <w:rsid w:val="00395DFC"/>
    <w:rsid w:val="003A4F16"/>
    <w:rsid w:val="003A7178"/>
    <w:rsid w:val="003B0D53"/>
    <w:rsid w:val="003B21B1"/>
    <w:rsid w:val="003C2652"/>
    <w:rsid w:val="003C2A19"/>
    <w:rsid w:val="003C472A"/>
    <w:rsid w:val="003D0E13"/>
    <w:rsid w:val="003E3405"/>
    <w:rsid w:val="003E6084"/>
    <w:rsid w:val="003E62CA"/>
    <w:rsid w:val="003F69BF"/>
    <w:rsid w:val="003F71C7"/>
    <w:rsid w:val="00403D75"/>
    <w:rsid w:val="004132B9"/>
    <w:rsid w:val="00421265"/>
    <w:rsid w:val="0042137D"/>
    <w:rsid w:val="00431A58"/>
    <w:rsid w:val="00432297"/>
    <w:rsid w:val="00444C2A"/>
    <w:rsid w:val="0044519E"/>
    <w:rsid w:val="00447CB5"/>
    <w:rsid w:val="00450196"/>
    <w:rsid w:val="00451168"/>
    <w:rsid w:val="00455333"/>
    <w:rsid w:val="00456307"/>
    <w:rsid w:val="0045693A"/>
    <w:rsid w:val="004616A5"/>
    <w:rsid w:val="004631B6"/>
    <w:rsid w:val="0047047F"/>
    <w:rsid w:val="00470F32"/>
    <w:rsid w:val="00471426"/>
    <w:rsid w:val="004819D9"/>
    <w:rsid w:val="004830E1"/>
    <w:rsid w:val="00484C5B"/>
    <w:rsid w:val="0049585E"/>
    <w:rsid w:val="00496ADB"/>
    <w:rsid w:val="004A103F"/>
    <w:rsid w:val="004A4E6C"/>
    <w:rsid w:val="004A653E"/>
    <w:rsid w:val="004B6EDE"/>
    <w:rsid w:val="004C395A"/>
    <w:rsid w:val="004C723E"/>
    <w:rsid w:val="004C7FA9"/>
    <w:rsid w:val="004D0D81"/>
    <w:rsid w:val="004D1529"/>
    <w:rsid w:val="004D32F3"/>
    <w:rsid w:val="004D5877"/>
    <w:rsid w:val="004E5A93"/>
    <w:rsid w:val="004E644D"/>
    <w:rsid w:val="004F5055"/>
    <w:rsid w:val="00506D67"/>
    <w:rsid w:val="00512C21"/>
    <w:rsid w:val="00525F1F"/>
    <w:rsid w:val="00541B38"/>
    <w:rsid w:val="00542ABC"/>
    <w:rsid w:val="0054448C"/>
    <w:rsid w:val="00560664"/>
    <w:rsid w:val="00564F38"/>
    <w:rsid w:val="0056633B"/>
    <w:rsid w:val="00573603"/>
    <w:rsid w:val="00586576"/>
    <w:rsid w:val="00586898"/>
    <w:rsid w:val="00595982"/>
    <w:rsid w:val="00596422"/>
    <w:rsid w:val="0059718D"/>
    <w:rsid w:val="005A442E"/>
    <w:rsid w:val="005A5951"/>
    <w:rsid w:val="005B2F01"/>
    <w:rsid w:val="005B3D4F"/>
    <w:rsid w:val="005B4B86"/>
    <w:rsid w:val="005B524E"/>
    <w:rsid w:val="005B760F"/>
    <w:rsid w:val="005C0B07"/>
    <w:rsid w:val="005C1436"/>
    <w:rsid w:val="005D4829"/>
    <w:rsid w:val="005D6CB0"/>
    <w:rsid w:val="005D7665"/>
    <w:rsid w:val="005E3978"/>
    <w:rsid w:val="005E480A"/>
    <w:rsid w:val="005F1EBC"/>
    <w:rsid w:val="005F7BF6"/>
    <w:rsid w:val="00610CDF"/>
    <w:rsid w:val="00614FF8"/>
    <w:rsid w:val="006211A3"/>
    <w:rsid w:val="00621ACB"/>
    <w:rsid w:val="00625514"/>
    <w:rsid w:val="00630F59"/>
    <w:rsid w:val="00635897"/>
    <w:rsid w:val="00642469"/>
    <w:rsid w:val="006425C9"/>
    <w:rsid w:val="00643E5F"/>
    <w:rsid w:val="00644AF0"/>
    <w:rsid w:val="00645AD0"/>
    <w:rsid w:val="0065070F"/>
    <w:rsid w:val="00651243"/>
    <w:rsid w:val="00651504"/>
    <w:rsid w:val="006542A4"/>
    <w:rsid w:val="0065503F"/>
    <w:rsid w:val="00661B97"/>
    <w:rsid w:val="00676BB9"/>
    <w:rsid w:val="00676E9A"/>
    <w:rsid w:val="00683875"/>
    <w:rsid w:val="006A335E"/>
    <w:rsid w:val="006A4515"/>
    <w:rsid w:val="006B1668"/>
    <w:rsid w:val="006B7518"/>
    <w:rsid w:val="006C0D0A"/>
    <w:rsid w:val="006C2737"/>
    <w:rsid w:val="006C703C"/>
    <w:rsid w:val="006C76C1"/>
    <w:rsid w:val="006C7E19"/>
    <w:rsid w:val="006D20C6"/>
    <w:rsid w:val="006D78BB"/>
    <w:rsid w:val="006E3C7A"/>
    <w:rsid w:val="006F7DAC"/>
    <w:rsid w:val="0070205D"/>
    <w:rsid w:val="00707C1F"/>
    <w:rsid w:val="00707C6F"/>
    <w:rsid w:val="007114F1"/>
    <w:rsid w:val="00737264"/>
    <w:rsid w:val="0075001F"/>
    <w:rsid w:val="007519D5"/>
    <w:rsid w:val="00752655"/>
    <w:rsid w:val="007553A4"/>
    <w:rsid w:val="007645A6"/>
    <w:rsid w:val="00785AA6"/>
    <w:rsid w:val="00785D1B"/>
    <w:rsid w:val="007878E9"/>
    <w:rsid w:val="00787A9E"/>
    <w:rsid w:val="0079050C"/>
    <w:rsid w:val="00791420"/>
    <w:rsid w:val="007916D5"/>
    <w:rsid w:val="00796E19"/>
    <w:rsid w:val="007A059A"/>
    <w:rsid w:val="007A3B50"/>
    <w:rsid w:val="007A579C"/>
    <w:rsid w:val="007A7E38"/>
    <w:rsid w:val="007B0EE2"/>
    <w:rsid w:val="007B2595"/>
    <w:rsid w:val="007B3D30"/>
    <w:rsid w:val="007C365E"/>
    <w:rsid w:val="007C4608"/>
    <w:rsid w:val="007C5F0F"/>
    <w:rsid w:val="007D68B6"/>
    <w:rsid w:val="007E6DE5"/>
    <w:rsid w:val="007F29CE"/>
    <w:rsid w:val="0081355F"/>
    <w:rsid w:val="00814FE2"/>
    <w:rsid w:val="00831CFE"/>
    <w:rsid w:val="00831EC1"/>
    <w:rsid w:val="00836ABC"/>
    <w:rsid w:val="008403CF"/>
    <w:rsid w:val="0084238F"/>
    <w:rsid w:val="00842745"/>
    <w:rsid w:val="00843EC6"/>
    <w:rsid w:val="00845235"/>
    <w:rsid w:val="00850B85"/>
    <w:rsid w:val="0085194B"/>
    <w:rsid w:val="0085268D"/>
    <w:rsid w:val="00855648"/>
    <w:rsid w:val="00862263"/>
    <w:rsid w:val="00863560"/>
    <w:rsid w:val="00865DE8"/>
    <w:rsid w:val="00867328"/>
    <w:rsid w:val="00876A60"/>
    <w:rsid w:val="0088349E"/>
    <w:rsid w:val="008841CA"/>
    <w:rsid w:val="008928E4"/>
    <w:rsid w:val="008933F1"/>
    <w:rsid w:val="008B04B9"/>
    <w:rsid w:val="008B5230"/>
    <w:rsid w:val="008B5FC7"/>
    <w:rsid w:val="008B62F1"/>
    <w:rsid w:val="008B63DD"/>
    <w:rsid w:val="008C00C3"/>
    <w:rsid w:val="008C080E"/>
    <w:rsid w:val="008C38F2"/>
    <w:rsid w:val="008C3E3A"/>
    <w:rsid w:val="008D01ED"/>
    <w:rsid w:val="008F0387"/>
    <w:rsid w:val="008F73D0"/>
    <w:rsid w:val="00900B77"/>
    <w:rsid w:val="0090429C"/>
    <w:rsid w:val="009059CA"/>
    <w:rsid w:val="00912283"/>
    <w:rsid w:val="009124F1"/>
    <w:rsid w:val="00913C48"/>
    <w:rsid w:val="00913F57"/>
    <w:rsid w:val="009148F4"/>
    <w:rsid w:val="00916A6B"/>
    <w:rsid w:val="009201C8"/>
    <w:rsid w:val="009204F8"/>
    <w:rsid w:val="0092610A"/>
    <w:rsid w:val="009459AD"/>
    <w:rsid w:val="00956D9B"/>
    <w:rsid w:val="0096632E"/>
    <w:rsid w:val="00966DE1"/>
    <w:rsid w:val="009706E2"/>
    <w:rsid w:val="00971E33"/>
    <w:rsid w:val="00975AF0"/>
    <w:rsid w:val="00976B17"/>
    <w:rsid w:val="00977B0A"/>
    <w:rsid w:val="00977CC3"/>
    <w:rsid w:val="009852D7"/>
    <w:rsid w:val="009956A3"/>
    <w:rsid w:val="0099703D"/>
    <w:rsid w:val="009A031F"/>
    <w:rsid w:val="009A0FBD"/>
    <w:rsid w:val="009A1C17"/>
    <w:rsid w:val="009B00ED"/>
    <w:rsid w:val="009B41D9"/>
    <w:rsid w:val="009B6F12"/>
    <w:rsid w:val="009C0B56"/>
    <w:rsid w:val="009C27BE"/>
    <w:rsid w:val="009D2872"/>
    <w:rsid w:val="009D70A7"/>
    <w:rsid w:val="009E2844"/>
    <w:rsid w:val="009E2902"/>
    <w:rsid w:val="009E2F6C"/>
    <w:rsid w:val="009E457E"/>
    <w:rsid w:val="009E4586"/>
    <w:rsid w:val="009F7FF9"/>
    <w:rsid w:val="00A031E9"/>
    <w:rsid w:val="00A04462"/>
    <w:rsid w:val="00A05F3A"/>
    <w:rsid w:val="00A13229"/>
    <w:rsid w:val="00A1576F"/>
    <w:rsid w:val="00A22F4A"/>
    <w:rsid w:val="00A24061"/>
    <w:rsid w:val="00A2551B"/>
    <w:rsid w:val="00A36AFA"/>
    <w:rsid w:val="00A37FA0"/>
    <w:rsid w:val="00A47C3E"/>
    <w:rsid w:val="00A550EB"/>
    <w:rsid w:val="00A60A62"/>
    <w:rsid w:val="00A66682"/>
    <w:rsid w:val="00A84D1E"/>
    <w:rsid w:val="00A90E86"/>
    <w:rsid w:val="00A934B2"/>
    <w:rsid w:val="00A950D9"/>
    <w:rsid w:val="00A97683"/>
    <w:rsid w:val="00AA1FAB"/>
    <w:rsid w:val="00AA6B2B"/>
    <w:rsid w:val="00AC19C6"/>
    <w:rsid w:val="00AC6CDF"/>
    <w:rsid w:val="00AD07D9"/>
    <w:rsid w:val="00AD1ECE"/>
    <w:rsid w:val="00AD2D9E"/>
    <w:rsid w:val="00AD2E17"/>
    <w:rsid w:val="00AD3C5D"/>
    <w:rsid w:val="00AD4D90"/>
    <w:rsid w:val="00AE1F55"/>
    <w:rsid w:val="00AE39FE"/>
    <w:rsid w:val="00AE6EA7"/>
    <w:rsid w:val="00AF1C6A"/>
    <w:rsid w:val="00AF6AEE"/>
    <w:rsid w:val="00B02212"/>
    <w:rsid w:val="00B0261B"/>
    <w:rsid w:val="00B04062"/>
    <w:rsid w:val="00B051B1"/>
    <w:rsid w:val="00B07129"/>
    <w:rsid w:val="00B1047C"/>
    <w:rsid w:val="00B13EC9"/>
    <w:rsid w:val="00B22D75"/>
    <w:rsid w:val="00B2320E"/>
    <w:rsid w:val="00B242A0"/>
    <w:rsid w:val="00B2499B"/>
    <w:rsid w:val="00B27D01"/>
    <w:rsid w:val="00B3061E"/>
    <w:rsid w:val="00B32C94"/>
    <w:rsid w:val="00B40B2F"/>
    <w:rsid w:val="00B421E4"/>
    <w:rsid w:val="00B452DD"/>
    <w:rsid w:val="00B45F2B"/>
    <w:rsid w:val="00B54DDA"/>
    <w:rsid w:val="00B56D2B"/>
    <w:rsid w:val="00B57D3E"/>
    <w:rsid w:val="00B60FB5"/>
    <w:rsid w:val="00B61EB1"/>
    <w:rsid w:val="00B633CF"/>
    <w:rsid w:val="00B8129A"/>
    <w:rsid w:val="00BA42A9"/>
    <w:rsid w:val="00BB4105"/>
    <w:rsid w:val="00BC793E"/>
    <w:rsid w:val="00BC7C62"/>
    <w:rsid w:val="00BD0B41"/>
    <w:rsid w:val="00BD1741"/>
    <w:rsid w:val="00BD5466"/>
    <w:rsid w:val="00BD7066"/>
    <w:rsid w:val="00BF5C65"/>
    <w:rsid w:val="00C02D8A"/>
    <w:rsid w:val="00C041E4"/>
    <w:rsid w:val="00C069BB"/>
    <w:rsid w:val="00C07932"/>
    <w:rsid w:val="00C108F9"/>
    <w:rsid w:val="00C11606"/>
    <w:rsid w:val="00C13051"/>
    <w:rsid w:val="00C228AE"/>
    <w:rsid w:val="00C24117"/>
    <w:rsid w:val="00C24A6F"/>
    <w:rsid w:val="00C256DB"/>
    <w:rsid w:val="00C321DA"/>
    <w:rsid w:val="00C34FB1"/>
    <w:rsid w:val="00C35055"/>
    <w:rsid w:val="00C439A1"/>
    <w:rsid w:val="00C47138"/>
    <w:rsid w:val="00C51934"/>
    <w:rsid w:val="00C5707E"/>
    <w:rsid w:val="00C626D2"/>
    <w:rsid w:val="00C64392"/>
    <w:rsid w:val="00C66677"/>
    <w:rsid w:val="00C67D5F"/>
    <w:rsid w:val="00C71783"/>
    <w:rsid w:val="00C7180F"/>
    <w:rsid w:val="00C76F8B"/>
    <w:rsid w:val="00C85E39"/>
    <w:rsid w:val="00C92D3E"/>
    <w:rsid w:val="00C933C5"/>
    <w:rsid w:val="00C95AD6"/>
    <w:rsid w:val="00C97BCE"/>
    <w:rsid w:val="00CA5534"/>
    <w:rsid w:val="00CB4D65"/>
    <w:rsid w:val="00CC136A"/>
    <w:rsid w:val="00CC492C"/>
    <w:rsid w:val="00CC4E41"/>
    <w:rsid w:val="00CC6988"/>
    <w:rsid w:val="00CC7F5A"/>
    <w:rsid w:val="00CD1C14"/>
    <w:rsid w:val="00CD2778"/>
    <w:rsid w:val="00CD4476"/>
    <w:rsid w:val="00CD4CFC"/>
    <w:rsid w:val="00CD550F"/>
    <w:rsid w:val="00CF3CA9"/>
    <w:rsid w:val="00CF575E"/>
    <w:rsid w:val="00CF5EE8"/>
    <w:rsid w:val="00D17E71"/>
    <w:rsid w:val="00D21F3D"/>
    <w:rsid w:val="00D2342D"/>
    <w:rsid w:val="00D270F3"/>
    <w:rsid w:val="00D314C5"/>
    <w:rsid w:val="00D31B1D"/>
    <w:rsid w:val="00D33EF7"/>
    <w:rsid w:val="00D34E94"/>
    <w:rsid w:val="00D36463"/>
    <w:rsid w:val="00D4477C"/>
    <w:rsid w:val="00D540E6"/>
    <w:rsid w:val="00D66443"/>
    <w:rsid w:val="00D767BA"/>
    <w:rsid w:val="00D8300A"/>
    <w:rsid w:val="00D847D5"/>
    <w:rsid w:val="00D96C65"/>
    <w:rsid w:val="00D97845"/>
    <w:rsid w:val="00DA1543"/>
    <w:rsid w:val="00DA667B"/>
    <w:rsid w:val="00DA73CD"/>
    <w:rsid w:val="00DB5CCE"/>
    <w:rsid w:val="00DB7F4D"/>
    <w:rsid w:val="00DC144D"/>
    <w:rsid w:val="00DC1EC7"/>
    <w:rsid w:val="00DC6C65"/>
    <w:rsid w:val="00DD46A7"/>
    <w:rsid w:val="00DD72EC"/>
    <w:rsid w:val="00DE0913"/>
    <w:rsid w:val="00DE20A9"/>
    <w:rsid w:val="00DE6B5A"/>
    <w:rsid w:val="00DF036A"/>
    <w:rsid w:val="00DF17C9"/>
    <w:rsid w:val="00E03CAE"/>
    <w:rsid w:val="00E04C57"/>
    <w:rsid w:val="00E05FC5"/>
    <w:rsid w:val="00E06430"/>
    <w:rsid w:val="00E06A24"/>
    <w:rsid w:val="00E101FD"/>
    <w:rsid w:val="00E34001"/>
    <w:rsid w:val="00E44671"/>
    <w:rsid w:val="00E449D0"/>
    <w:rsid w:val="00E50559"/>
    <w:rsid w:val="00E524E6"/>
    <w:rsid w:val="00E5764A"/>
    <w:rsid w:val="00E57ED7"/>
    <w:rsid w:val="00E615CE"/>
    <w:rsid w:val="00E622A4"/>
    <w:rsid w:val="00E76435"/>
    <w:rsid w:val="00E8059E"/>
    <w:rsid w:val="00E8216A"/>
    <w:rsid w:val="00E8523C"/>
    <w:rsid w:val="00E87955"/>
    <w:rsid w:val="00E927A6"/>
    <w:rsid w:val="00E95E2F"/>
    <w:rsid w:val="00EA2C85"/>
    <w:rsid w:val="00EA3AA2"/>
    <w:rsid w:val="00EB0757"/>
    <w:rsid w:val="00EB50A4"/>
    <w:rsid w:val="00EB5AF7"/>
    <w:rsid w:val="00EB5D03"/>
    <w:rsid w:val="00EB61FB"/>
    <w:rsid w:val="00EC2AE0"/>
    <w:rsid w:val="00EC3AB8"/>
    <w:rsid w:val="00ED0486"/>
    <w:rsid w:val="00ED34DA"/>
    <w:rsid w:val="00ED6765"/>
    <w:rsid w:val="00EE4972"/>
    <w:rsid w:val="00EE4E97"/>
    <w:rsid w:val="00EF1537"/>
    <w:rsid w:val="00EF1939"/>
    <w:rsid w:val="00EF4B5B"/>
    <w:rsid w:val="00EF500F"/>
    <w:rsid w:val="00EF56F9"/>
    <w:rsid w:val="00F01A0E"/>
    <w:rsid w:val="00F02973"/>
    <w:rsid w:val="00F0737F"/>
    <w:rsid w:val="00F12E29"/>
    <w:rsid w:val="00F14572"/>
    <w:rsid w:val="00F205F2"/>
    <w:rsid w:val="00F3008B"/>
    <w:rsid w:val="00F33FA2"/>
    <w:rsid w:val="00F35072"/>
    <w:rsid w:val="00F36456"/>
    <w:rsid w:val="00F63D9E"/>
    <w:rsid w:val="00F647FB"/>
    <w:rsid w:val="00F81F66"/>
    <w:rsid w:val="00F85383"/>
    <w:rsid w:val="00F91B36"/>
    <w:rsid w:val="00F9760D"/>
    <w:rsid w:val="00FA0BB6"/>
    <w:rsid w:val="00FA2745"/>
    <w:rsid w:val="00FA3E02"/>
    <w:rsid w:val="00FA46C7"/>
    <w:rsid w:val="00FB6FED"/>
    <w:rsid w:val="00FC6D74"/>
    <w:rsid w:val="00FD579F"/>
    <w:rsid w:val="00FE16CC"/>
    <w:rsid w:val="00FE3BBB"/>
    <w:rsid w:val="00FE792D"/>
    <w:rsid w:val="00FF4A0D"/>
    <w:rsid w:val="00FF6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B2BF7FE"/>
  <w15:docId w15:val="{320DDC46-5EAF-4B30-8BA4-48BBF254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28F"/>
    <w:rPr>
      <w:sz w:val="28"/>
      <w:szCs w:val="28"/>
    </w:rPr>
  </w:style>
  <w:style w:type="paragraph" w:styleId="Heading1">
    <w:name w:val="heading 1"/>
    <w:basedOn w:val="Normal"/>
    <w:next w:val="Normal"/>
    <w:qFormat/>
    <w:rsid w:val="00027070"/>
    <w:pPr>
      <w:keepNext/>
      <w:widowControl w:val="0"/>
      <w:numPr>
        <w:numId w:val="1"/>
      </w:numPr>
      <w:jc w:val="both"/>
      <w:outlineLvl w:val="0"/>
    </w:pPr>
    <w:rPr>
      <w:rFonts w:ascii=".VnTime" w:hAnsi=".VnTime"/>
      <w:sz w:val="26"/>
      <w:szCs w:val="20"/>
    </w:rPr>
  </w:style>
  <w:style w:type="paragraph" w:styleId="Heading2">
    <w:name w:val="heading 2"/>
    <w:basedOn w:val="Normal"/>
    <w:next w:val="Normal"/>
    <w:qFormat/>
    <w:rsid w:val="00027070"/>
    <w:pPr>
      <w:keepNext/>
      <w:widowControl w:val="0"/>
      <w:numPr>
        <w:ilvl w:val="1"/>
        <w:numId w:val="1"/>
      </w:numPr>
      <w:jc w:val="both"/>
      <w:outlineLvl w:val="1"/>
    </w:pPr>
    <w:rPr>
      <w:rFonts w:ascii=".VnTimeH" w:hAnsi=".VnTimeH"/>
      <w:b/>
      <w:sz w:val="24"/>
      <w:szCs w:val="20"/>
    </w:rPr>
  </w:style>
  <w:style w:type="paragraph" w:styleId="Heading3">
    <w:name w:val="heading 3"/>
    <w:basedOn w:val="Normal"/>
    <w:next w:val="Normal"/>
    <w:qFormat/>
    <w:rsid w:val="00027070"/>
    <w:pPr>
      <w:keepNext/>
      <w:numPr>
        <w:ilvl w:val="2"/>
        <w:numId w:val="1"/>
      </w:numPr>
      <w:spacing w:before="240"/>
      <w:jc w:val="center"/>
      <w:outlineLvl w:val="2"/>
    </w:pPr>
    <w:rPr>
      <w:rFonts w:ascii=".VnTime" w:hAnsi=".VnTime"/>
      <w:i/>
      <w:szCs w:val="20"/>
    </w:rPr>
  </w:style>
  <w:style w:type="paragraph" w:styleId="Heading4">
    <w:name w:val="heading 4"/>
    <w:basedOn w:val="Normal"/>
    <w:next w:val="Normal"/>
    <w:qFormat/>
    <w:rsid w:val="00027070"/>
    <w:pPr>
      <w:keepNext/>
      <w:widowControl w:val="0"/>
      <w:numPr>
        <w:ilvl w:val="3"/>
        <w:numId w:val="1"/>
      </w:numPr>
      <w:jc w:val="center"/>
      <w:outlineLvl w:val="3"/>
    </w:pPr>
    <w:rPr>
      <w:rFonts w:ascii=".VnTime" w:hAnsi=".VnTime"/>
      <w:b/>
      <w:sz w:val="26"/>
      <w:szCs w:val="20"/>
    </w:rPr>
  </w:style>
  <w:style w:type="paragraph" w:styleId="Heading5">
    <w:name w:val="heading 5"/>
    <w:basedOn w:val="Normal"/>
    <w:next w:val="Normal"/>
    <w:qFormat/>
    <w:rsid w:val="00027070"/>
    <w:pPr>
      <w:keepNext/>
      <w:widowControl w:val="0"/>
      <w:numPr>
        <w:ilvl w:val="4"/>
        <w:numId w:val="1"/>
      </w:numPr>
      <w:jc w:val="center"/>
      <w:outlineLvl w:val="4"/>
    </w:pPr>
    <w:rPr>
      <w:rFonts w:ascii=".VnTimeH" w:hAnsi=".VnTimeH"/>
      <w:b/>
      <w:sz w:val="20"/>
      <w:szCs w:val="20"/>
    </w:rPr>
  </w:style>
  <w:style w:type="paragraph" w:styleId="Heading6">
    <w:name w:val="heading 6"/>
    <w:basedOn w:val="Normal"/>
    <w:next w:val="Normal"/>
    <w:qFormat/>
    <w:rsid w:val="00027070"/>
    <w:pPr>
      <w:keepNext/>
      <w:widowControl w:val="0"/>
      <w:numPr>
        <w:ilvl w:val="5"/>
        <w:numId w:val="1"/>
      </w:numPr>
      <w:outlineLvl w:val="5"/>
    </w:pPr>
    <w:rPr>
      <w:rFonts w:ascii=".VnTime" w:hAnsi=".VnTime"/>
      <w:sz w:val="24"/>
      <w:szCs w:val="20"/>
    </w:rPr>
  </w:style>
  <w:style w:type="paragraph" w:styleId="Heading7">
    <w:name w:val="heading 7"/>
    <w:basedOn w:val="Normal"/>
    <w:next w:val="Normal"/>
    <w:qFormat/>
    <w:rsid w:val="00027070"/>
    <w:pPr>
      <w:keepNext/>
      <w:numPr>
        <w:ilvl w:val="6"/>
        <w:numId w:val="1"/>
      </w:numPr>
      <w:jc w:val="center"/>
      <w:outlineLvl w:val="6"/>
    </w:pPr>
    <w:rPr>
      <w:rFonts w:ascii=".VnTime" w:hAnsi=".VnTime"/>
      <w:b/>
      <w:i/>
      <w:sz w:val="30"/>
      <w:szCs w:val="20"/>
    </w:rPr>
  </w:style>
  <w:style w:type="paragraph" w:styleId="Heading8">
    <w:name w:val="heading 8"/>
    <w:basedOn w:val="Normal"/>
    <w:next w:val="Normal"/>
    <w:qFormat/>
    <w:rsid w:val="00027070"/>
    <w:pPr>
      <w:keepNext/>
      <w:widowControl w:val="0"/>
      <w:numPr>
        <w:ilvl w:val="7"/>
        <w:numId w:val="1"/>
      </w:numPr>
      <w:jc w:val="center"/>
      <w:outlineLvl w:val="7"/>
    </w:pPr>
    <w:rPr>
      <w:rFonts w:ascii=".VnTimeH" w:hAnsi=".VnTimeH"/>
      <w:b/>
      <w:szCs w:val="20"/>
    </w:rPr>
  </w:style>
  <w:style w:type="paragraph" w:styleId="Heading9">
    <w:name w:val="heading 9"/>
    <w:basedOn w:val="Normal"/>
    <w:next w:val="Normal"/>
    <w:qFormat/>
    <w:rsid w:val="00027070"/>
    <w:pPr>
      <w:keepNext/>
      <w:numPr>
        <w:ilvl w:val="8"/>
        <w:numId w:val="1"/>
      </w:numPr>
      <w:spacing w:before="180"/>
      <w:jc w:val="center"/>
      <w:outlineLvl w:val="8"/>
    </w:pPr>
    <w:rPr>
      <w:rFonts w:ascii=".VnTimeH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7070"/>
    <w:pPr>
      <w:widowControl w:val="0"/>
      <w:jc w:val="center"/>
    </w:pPr>
    <w:rPr>
      <w:rFonts w:ascii=".VnTime" w:hAnsi=".VnTime"/>
      <w:b/>
      <w:sz w:val="42"/>
      <w:szCs w:val="20"/>
    </w:rPr>
  </w:style>
  <w:style w:type="paragraph" w:styleId="BodyText2">
    <w:name w:val="Body Text 2"/>
    <w:basedOn w:val="Normal"/>
    <w:rsid w:val="00027070"/>
    <w:pPr>
      <w:spacing w:after="120" w:line="480" w:lineRule="auto"/>
    </w:pPr>
    <w:rPr>
      <w:rFonts w:ascii=".VnTime" w:hAnsi=".VnTime"/>
      <w:sz w:val="26"/>
      <w:szCs w:val="20"/>
    </w:rPr>
  </w:style>
  <w:style w:type="paragraph" w:styleId="Header">
    <w:name w:val="header"/>
    <w:basedOn w:val="Normal"/>
    <w:rsid w:val="000270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0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7D3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A5534"/>
    <w:pPr>
      <w:spacing w:after="120"/>
      <w:ind w:left="360"/>
    </w:pPr>
  </w:style>
  <w:style w:type="table" w:styleId="TableGrid">
    <w:name w:val="Table Grid"/>
    <w:basedOn w:val="TableNormal"/>
    <w:rsid w:val="00E44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6456"/>
    <w:pPr>
      <w:spacing w:line="312" w:lineRule="auto"/>
      <w:jc w:val="both"/>
    </w:pPr>
    <w:rPr>
      <w:snapToGrid w:val="0"/>
      <w:color w:val="000000"/>
      <w:w w:val="90"/>
      <w:sz w:val="24"/>
      <w:szCs w:val="20"/>
      <w:lang w:val="nl-NL"/>
    </w:rPr>
  </w:style>
  <w:style w:type="character" w:customStyle="1" w:styleId="BodyTextChar">
    <w:name w:val="Body Text Char"/>
    <w:link w:val="BodyText"/>
    <w:rsid w:val="00F36456"/>
    <w:rPr>
      <w:snapToGrid w:val="0"/>
      <w:color w:val="000000"/>
      <w:w w:val="90"/>
      <w:sz w:val="24"/>
      <w:lang w:val="nl-NL"/>
    </w:rPr>
  </w:style>
  <w:style w:type="character" w:styleId="Hyperlink">
    <w:name w:val="Hyperlink"/>
    <w:rsid w:val="00F36456"/>
    <w:rPr>
      <w:color w:val="0000FF"/>
      <w:u w:val="single"/>
    </w:rPr>
  </w:style>
  <w:style w:type="paragraph" w:customStyle="1" w:styleId="Style2">
    <w:name w:val="Style2"/>
    <w:basedOn w:val="Normal"/>
    <w:rsid w:val="00FE16CC"/>
    <w:pPr>
      <w:numPr>
        <w:numId w:val="13"/>
      </w:numPr>
      <w:ind w:hanging="567"/>
      <w:jc w:val="both"/>
    </w:pPr>
    <w:rPr>
      <w:b/>
      <w:sz w:val="24"/>
      <w:szCs w:val="24"/>
      <w:u w:val="single"/>
      <w:lang w:val="nl-NL"/>
    </w:rPr>
  </w:style>
  <w:style w:type="paragraph" w:styleId="ListParagraph">
    <w:name w:val="List Paragraph"/>
    <w:basedOn w:val="Normal"/>
    <w:link w:val="ListParagraphChar"/>
    <w:uiPriority w:val="34"/>
    <w:qFormat/>
    <w:rsid w:val="003E3405"/>
    <w:pPr>
      <w:spacing w:before="120"/>
      <w:ind w:left="720"/>
      <w:contextualSpacing/>
    </w:pPr>
    <w:rPr>
      <w:rFonts w:eastAsia="Calibri"/>
      <w:sz w:val="24"/>
      <w:szCs w:val="22"/>
    </w:rPr>
  </w:style>
  <w:style w:type="paragraph" w:customStyle="1" w:styleId="normal-p">
    <w:name w:val="normal-p"/>
    <w:basedOn w:val="Normal"/>
    <w:rsid w:val="00EB5D03"/>
    <w:rPr>
      <w:sz w:val="20"/>
      <w:szCs w:val="20"/>
    </w:rPr>
  </w:style>
  <w:style w:type="paragraph" w:customStyle="1" w:styleId="Default">
    <w:name w:val="Default"/>
    <w:rsid w:val="00785D1B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B04B9"/>
    <w:rPr>
      <w:rFonts w:eastAsia="Calibri"/>
      <w:sz w:val="24"/>
      <w:szCs w:val="22"/>
    </w:rPr>
  </w:style>
  <w:style w:type="character" w:styleId="CommentReference">
    <w:name w:val="annotation reference"/>
    <w:basedOn w:val="DefaultParagraphFont"/>
    <w:semiHidden/>
    <w:unhideWhenUsed/>
    <w:rsid w:val="006542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4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42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4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4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adico.com.v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dsc.com.v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84F40-38DB-4058-840E-ECBB6FA8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số 05</vt:lpstr>
    </vt:vector>
  </TitlesOfParts>
  <Company>UBCKNN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số 05</dc:title>
  <dc:creator>Bui Huyen</dc:creator>
  <cp:lastModifiedBy>Ly Thi Thu Ha</cp:lastModifiedBy>
  <cp:revision>11</cp:revision>
  <cp:lastPrinted>2020-07-23T07:22:00Z</cp:lastPrinted>
  <dcterms:created xsi:type="dcterms:W3CDTF">2020-01-20T09:26:00Z</dcterms:created>
  <dcterms:modified xsi:type="dcterms:W3CDTF">2020-07-23T07:38:00Z</dcterms:modified>
</cp:coreProperties>
</file>